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7C2F0" w14:textId="7FF8EAD4" w:rsidR="003659CD" w:rsidRPr="002517C6" w:rsidRDefault="002517C6" w:rsidP="00776436">
      <w:pPr>
        <w:rPr>
          <w:rFonts w:ascii="Tahoma" w:hAnsi="Tahoma" w:cs="Tahoma"/>
          <w:sz w:val="20"/>
          <w:szCs w:val="20"/>
        </w:rPr>
      </w:pPr>
      <w:r>
        <w:rPr>
          <w:rFonts w:ascii="Tahoma" w:hAnsi="Tahoma" w:cs="Tahoma"/>
          <w:sz w:val="20"/>
          <w:szCs w:val="20"/>
        </w:rPr>
        <w:t>INVITATION</w:t>
      </w:r>
    </w:p>
    <w:p w14:paraId="38E43F78" w14:textId="77777777" w:rsidR="003659CD" w:rsidRPr="002517C6" w:rsidRDefault="003659CD" w:rsidP="003659CD">
      <w:pPr>
        <w:rPr>
          <w:rFonts w:ascii="Tahoma" w:hAnsi="Tahoma" w:cs="Tahoma"/>
          <w:sz w:val="20"/>
          <w:szCs w:val="20"/>
        </w:rPr>
      </w:pPr>
      <w:r w:rsidRPr="002517C6">
        <w:rPr>
          <w:rFonts w:ascii="Tahoma" w:hAnsi="Tahoma" w:cs="Tahoma"/>
          <w:sz w:val="20"/>
          <w:szCs w:val="20"/>
        </w:rPr>
        <w:t>โครงการ บทที่ ลบหนึ่ง ‘The great artist of tomorrow will go underground’ – Marcel Duchamp</w:t>
      </w:r>
    </w:p>
    <w:p w14:paraId="6CA182FA" w14:textId="47D3C8EF" w:rsidR="00776436" w:rsidRPr="002517C6" w:rsidRDefault="003659CD" w:rsidP="00776436">
      <w:pPr>
        <w:rPr>
          <w:rFonts w:ascii="Tahoma" w:hAnsi="Tahoma" w:cs="Tahoma"/>
          <w:sz w:val="20"/>
          <w:szCs w:val="20"/>
        </w:rPr>
      </w:pPr>
      <w:r w:rsidRPr="002517C6">
        <w:rPr>
          <w:rFonts w:ascii="Tahoma" w:hAnsi="Tahoma" w:cs="Tahoma"/>
          <w:sz w:val="20"/>
          <w:szCs w:val="20"/>
        </w:rPr>
        <w:t>ส่วนหนึ่งของ Y.A.N (Young Artist Network by BACC)</w:t>
      </w:r>
      <w:r w:rsidR="00FE59AE">
        <w:rPr>
          <w:rFonts w:ascii="Tahoma" w:hAnsi="Tahoma" w:cs="Tahoma"/>
          <w:sz w:val="20"/>
          <w:szCs w:val="20"/>
        </w:rPr>
        <w:t xml:space="preserve"> </w:t>
      </w:r>
      <w:r w:rsidR="00FE59AE" w:rsidRPr="002517C6">
        <w:rPr>
          <w:rFonts w:ascii="Tahoma" w:hAnsi="Tahoma" w:cs="Tahoma"/>
          <w:sz w:val="20"/>
          <w:szCs w:val="20"/>
        </w:rPr>
        <w:t>จัดโดย ฝ่ายนิทรรศการ หอศิลปวัฒนธรรมแห่งกรุงเทพมหานคร</w:t>
      </w:r>
    </w:p>
    <w:p w14:paraId="5C789DD8" w14:textId="735BE00B" w:rsidR="003659CD" w:rsidRPr="002517C6" w:rsidRDefault="002517C6" w:rsidP="00776436">
      <w:pPr>
        <w:rPr>
          <w:rFonts w:ascii="Tahoma" w:hAnsi="Tahoma" w:cs="Tahoma"/>
          <w:sz w:val="20"/>
          <w:szCs w:val="20"/>
        </w:rPr>
      </w:pPr>
      <w:r>
        <w:rPr>
          <w:rFonts w:ascii="Tahoma" w:hAnsi="Tahoma" w:cs="Tahoma"/>
          <w:sz w:val="20"/>
          <w:szCs w:val="20"/>
        </w:rPr>
        <w:t xml:space="preserve">กิจกรรมเริ่มตั้งแต่ </w:t>
      </w:r>
      <w:r w:rsidR="003659CD" w:rsidRPr="002517C6">
        <w:rPr>
          <w:rFonts w:ascii="Tahoma" w:hAnsi="Tahoma" w:cs="Tahoma"/>
          <w:sz w:val="20"/>
          <w:szCs w:val="20"/>
        </w:rPr>
        <w:t>13 ธันวาคม 2557 - 1 กุมภาพันธ์ 2558</w:t>
      </w:r>
    </w:p>
    <w:p w14:paraId="20192D76" w14:textId="77777777" w:rsidR="00FE59AE" w:rsidRDefault="00FE59AE" w:rsidP="00FE59AE">
      <w:pPr>
        <w:rPr>
          <w:rFonts w:ascii="Tahoma" w:hAnsi="Tahoma" w:cs="Tahoma"/>
          <w:sz w:val="20"/>
          <w:szCs w:val="20"/>
          <w:lang w:val="th-TH"/>
        </w:rPr>
      </w:pPr>
      <w:r w:rsidRPr="002517C6">
        <w:rPr>
          <w:rFonts w:ascii="Tahoma" w:hAnsi="Tahoma" w:cs="Tahoma"/>
          <w:sz w:val="20"/>
          <w:szCs w:val="20"/>
          <w:lang w:val="th-TH"/>
        </w:rPr>
        <w:t>เปิดกิจกรรม 12 ธันวาคม 2558</w:t>
      </w:r>
      <w:r>
        <w:rPr>
          <w:rFonts w:ascii="Tahoma" w:hAnsi="Tahoma" w:cs="Tahoma"/>
          <w:sz w:val="20"/>
          <w:szCs w:val="20"/>
          <w:lang w:val="th-TH"/>
        </w:rPr>
        <w:t xml:space="preserve"> </w:t>
      </w:r>
    </w:p>
    <w:p w14:paraId="236428D5" w14:textId="00F1BB32" w:rsidR="00FE59AE" w:rsidRPr="002517C6" w:rsidRDefault="00FE59AE" w:rsidP="00FE59AE">
      <w:pPr>
        <w:rPr>
          <w:rFonts w:ascii="Tahoma" w:hAnsi="Tahoma" w:cs="Tahoma"/>
          <w:sz w:val="20"/>
          <w:szCs w:val="20"/>
          <w:lang w:val="th-TH"/>
        </w:rPr>
      </w:pPr>
      <w:r w:rsidRPr="002517C6">
        <w:rPr>
          <w:rFonts w:ascii="Tahoma" w:hAnsi="Tahoma" w:cs="Tahoma"/>
          <w:sz w:val="20"/>
          <w:szCs w:val="20"/>
        </w:rPr>
        <w:t>ชั้น 7</w:t>
      </w:r>
      <w:r>
        <w:rPr>
          <w:rFonts w:ascii="Tahoma" w:hAnsi="Tahoma" w:cs="Tahoma"/>
          <w:sz w:val="20"/>
          <w:szCs w:val="20"/>
        </w:rPr>
        <w:t xml:space="preserve"> </w:t>
      </w:r>
      <w:r>
        <w:rPr>
          <w:rFonts w:ascii="Tahoma" w:hAnsi="Tahoma" w:cs="Tahoma"/>
          <w:sz w:val="20"/>
          <w:szCs w:val="20"/>
          <w:lang w:val="th-TH"/>
        </w:rPr>
        <w:t>เวลา 18:30 น.</w:t>
      </w:r>
    </w:p>
    <w:p w14:paraId="5C25BC82" w14:textId="77777777" w:rsidR="00FE59AE" w:rsidRDefault="00FE59AE" w:rsidP="002517C6">
      <w:pPr>
        <w:rPr>
          <w:rFonts w:ascii="Tahoma" w:hAnsi="Tahoma" w:cs="Tahoma"/>
          <w:sz w:val="20"/>
          <w:szCs w:val="20"/>
        </w:rPr>
      </w:pPr>
    </w:p>
    <w:p w14:paraId="7794ADFE" w14:textId="6FF22118" w:rsidR="002517C6" w:rsidRPr="002517C6" w:rsidRDefault="002517C6" w:rsidP="002517C6">
      <w:pPr>
        <w:rPr>
          <w:rFonts w:ascii="Tahoma" w:hAnsi="Tahoma" w:cs="Tahoma"/>
          <w:sz w:val="20"/>
          <w:szCs w:val="20"/>
        </w:rPr>
      </w:pPr>
      <w:r w:rsidRPr="002517C6">
        <w:rPr>
          <w:rFonts w:ascii="Tahoma" w:hAnsi="Tahoma" w:cs="Tahoma"/>
          <w:sz w:val="20"/>
          <w:szCs w:val="20"/>
        </w:rPr>
        <w:t xml:space="preserve">บทที่ ลบหนึ่ง ‘The great artist of tomorrow will go underground’ – Marcel Duchamp คือบทยืนจาก ‘ใต้ดิน’ ถอยกลับไปที่ประเด็นพื้นฐาน ตั้งคำถามปลายเปิดเกี่ยวกับศิลปะและศิลปินรุ่นใหม่ </w:t>
      </w:r>
      <w:r>
        <w:rPr>
          <w:rFonts w:ascii="Tahoma" w:hAnsi="Tahoma" w:cs="Tahoma"/>
          <w:sz w:val="20"/>
          <w:szCs w:val="20"/>
        </w:rPr>
        <w:t>เพื่อ</w:t>
      </w:r>
      <w:r w:rsidRPr="002517C6">
        <w:rPr>
          <w:rFonts w:ascii="Tahoma" w:hAnsi="Tahoma" w:cs="Tahoma"/>
          <w:sz w:val="20"/>
          <w:szCs w:val="20"/>
        </w:rPr>
        <w:t xml:space="preserve">สำรวจวาทกรรมจากแกนของผู้ผลิต ส่วนหนึ่งของโครงการ Young Artist Network (Y.A.N) กิจกรรมในรูปแบบการทดลองในพื้นที่นิทรรศการนี้ คือการตั้งคำถามเชิงโครงสร้าง เพื่อสืบหาประเด็นทางศิลปะและความคิดร่วมสมัยของศิลปินรุ่นใหม่ ผ่านการทำงานในรูปแบบเครือข่ายเพื่อแตกประเด็น ด้วยกระบวนการเชิงทดลอง สังเกตุการณ์ ถกเถียง ศึกษาปรากฏการณ์ที่เกิดขึ้น และท้ายสุดสรุปผลวิเคราะห์ข้อมูลเพื่อจัดเก็บเป็นฐานความคิด และการดำเนินงาน เกี่ยวกับศิลปินรุ่นใหม่ในอนาคต โดยโครงการกิจกรรมเชิงทดลองนี้ ดำเนินผ่านการตั้งสมมติฐานบทยืนตั้งต้น ในปัจจัยหลักที่เกี่ยวข้องกับศิลปะ </w:t>
      </w:r>
    </w:p>
    <w:p w14:paraId="1DE3EB20" w14:textId="77777777" w:rsidR="002517C6" w:rsidRPr="002517C6" w:rsidRDefault="002517C6" w:rsidP="002517C6">
      <w:pPr>
        <w:rPr>
          <w:rFonts w:ascii="Tahoma" w:hAnsi="Tahoma" w:cs="Tahoma"/>
          <w:sz w:val="20"/>
          <w:szCs w:val="20"/>
        </w:rPr>
      </w:pPr>
      <w:r w:rsidRPr="002517C6">
        <w:rPr>
          <w:rFonts w:ascii="Tahoma" w:hAnsi="Tahoma" w:cs="Tahoma"/>
          <w:sz w:val="20"/>
          <w:szCs w:val="20"/>
        </w:rPr>
        <w:t xml:space="preserve">ตั้งแต่ 1) การผลิตงานศิลปะ 2) พื้นที่ศิลปะ 3) ผู้ชมงานศิลปะ  และ 4) ความคิดวิเคราะห์ในบริบททางสังคมและการวิพากษ์วิจารณ์งานศิลปะ สมมติฐาน 4 แขนงนี้ นำเสนอผ่านรูปแบบกิจกรรมบนพื้นที่นิทรรศการ เพื่อรองรับการเข้ามามีส่วนร่วมจากผู้ชม ในการร่วมสร้าง ร่วมรับรู้ ร่วมศึกษา ถึงการดำรงอยู่ของศิลปะในความหมายที่เป็นคุณค่าร่วมทั้งของศิลปินและสาธารณชน </w:t>
      </w:r>
    </w:p>
    <w:p w14:paraId="74B5B350" w14:textId="77777777" w:rsidR="00776436" w:rsidRPr="002517C6" w:rsidRDefault="00776436" w:rsidP="00776436">
      <w:pPr>
        <w:rPr>
          <w:rFonts w:ascii="Tahoma" w:hAnsi="Tahoma" w:cs="Tahoma"/>
          <w:sz w:val="20"/>
          <w:szCs w:val="20"/>
        </w:rPr>
      </w:pPr>
    </w:p>
    <w:p w14:paraId="4FD26CA6" w14:textId="2FD9D5C8" w:rsidR="002517C6" w:rsidRPr="002517C6" w:rsidRDefault="002517C6" w:rsidP="00776436">
      <w:pPr>
        <w:rPr>
          <w:rFonts w:ascii="Tahoma" w:hAnsi="Tahoma" w:cs="Tahoma"/>
          <w:sz w:val="20"/>
          <w:szCs w:val="20"/>
          <w:lang w:val="th-TH"/>
        </w:rPr>
      </w:pPr>
      <w:r w:rsidRPr="002517C6">
        <w:rPr>
          <w:rFonts w:ascii="Tahoma" w:hAnsi="Tahoma" w:cs="Tahoma"/>
          <w:sz w:val="20"/>
          <w:szCs w:val="20"/>
          <w:lang w:val="th-TH"/>
        </w:rPr>
        <w:t>เปิดกิจกรรม 12 ธันวาคม 2558</w:t>
      </w:r>
    </w:p>
    <w:p w14:paraId="19CB85D4" w14:textId="21B39CE0" w:rsidR="002517C6" w:rsidRDefault="002517C6" w:rsidP="00776436">
      <w:pPr>
        <w:rPr>
          <w:rFonts w:ascii="Tahoma" w:hAnsi="Tahoma" w:cs="Tahoma"/>
          <w:sz w:val="20"/>
          <w:szCs w:val="20"/>
          <w:lang w:val="th-TH"/>
        </w:rPr>
      </w:pPr>
      <w:r w:rsidRPr="002517C6">
        <w:rPr>
          <w:rFonts w:ascii="Tahoma" w:hAnsi="Tahoma" w:cs="Tahoma"/>
          <w:sz w:val="20"/>
          <w:szCs w:val="20"/>
          <w:lang w:val="th-TH"/>
        </w:rPr>
        <w:t>ชั้น 7 เวลา 18:30 น.</w:t>
      </w:r>
    </w:p>
    <w:p w14:paraId="33A3B6DA" w14:textId="77777777" w:rsidR="00FE59AE" w:rsidRPr="002517C6" w:rsidRDefault="00FE59AE" w:rsidP="00FE59AE">
      <w:pPr>
        <w:rPr>
          <w:rFonts w:ascii="Tahoma" w:hAnsi="Tahoma" w:cs="Tahoma"/>
          <w:sz w:val="20"/>
          <w:szCs w:val="20"/>
        </w:rPr>
      </w:pPr>
    </w:p>
    <w:p w14:paraId="2AAA878A" w14:textId="77777777" w:rsidR="00FE59AE" w:rsidRPr="002517C6" w:rsidRDefault="00FE59AE" w:rsidP="00FE59AE">
      <w:pPr>
        <w:rPr>
          <w:rFonts w:ascii="Tahoma" w:hAnsi="Tahoma" w:cs="Tahoma"/>
          <w:sz w:val="20"/>
          <w:szCs w:val="20"/>
          <w:lang w:val="th-TH"/>
        </w:rPr>
      </w:pPr>
      <w:r w:rsidRPr="002517C6">
        <w:rPr>
          <w:rFonts w:ascii="Tahoma" w:hAnsi="Tahoma" w:cs="Tahoma"/>
          <w:sz w:val="20"/>
          <w:szCs w:val="20"/>
          <w:lang w:val="th-TH"/>
        </w:rPr>
        <w:t>18:30 เปิดกิจกรรม แนะนำโครงการและศิลปิน</w:t>
      </w:r>
    </w:p>
    <w:p w14:paraId="6B1E7167" w14:textId="77777777" w:rsidR="00FE59AE" w:rsidRPr="002517C6" w:rsidRDefault="00FE59AE" w:rsidP="00FE59AE">
      <w:pPr>
        <w:pStyle w:val="Default"/>
        <w:rPr>
          <w:sz w:val="20"/>
          <w:szCs w:val="20"/>
        </w:rPr>
      </w:pPr>
      <w:r w:rsidRPr="002517C6">
        <w:rPr>
          <w:sz w:val="20"/>
          <w:szCs w:val="20"/>
          <w:lang w:val="th-TH"/>
        </w:rPr>
        <w:t xml:space="preserve">19:30 การแสดงสด </w:t>
      </w:r>
      <w:r w:rsidRPr="002517C6">
        <w:rPr>
          <w:b/>
          <w:bCs/>
          <w:sz w:val="20"/>
          <w:szCs w:val="20"/>
        </w:rPr>
        <w:t>Under-construction[ism]</w:t>
      </w:r>
    </w:p>
    <w:p w14:paraId="09F16612" w14:textId="77777777" w:rsidR="00FE59AE" w:rsidRPr="002517C6" w:rsidRDefault="00FE59AE" w:rsidP="00FE59AE">
      <w:pPr>
        <w:rPr>
          <w:rFonts w:ascii="Tahoma" w:hAnsi="Tahoma" w:cs="Tahoma"/>
          <w:sz w:val="20"/>
          <w:szCs w:val="20"/>
          <w:lang w:val="th-TH"/>
        </w:rPr>
      </w:pPr>
      <w:r w:rsidRPr="002517C6">
        <w:rPr>
          <w:rFonts w:ascii="Tahoma" w:hAnsi="Tahoma" w:cs="Tahoma"/>
          <w:sz w:val="20"/>
          <w:szCs w:val="20"/>
          <w:lang w:val="th-TH"/>
        </w:rPr>
        <w:t>19:45 การแสดงดนตรีสดบนพื้นที่นิทรรศการ</w:t>
      </w:r>
      <w:r>
        <w:rPr>
          <w:rFonts w:ascii="Tahoma" w:hAnsi="Tahoma" w:cs="Tahoma"/>
          <w:sz w:val="20"/>
          <w:szCs w:val="20"/>
          <w:lang w:val="th-TH"/>
        </w:rPr>
        <w:t xml:space="preserve"> คัดสรรโดยณัฐพล สวัสดี</w:t>
      </w:r>
    </w:p>
    <w:p w14:paraId="0CE57884"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1A1A1A"/>
          <w:sz w:val="20"/>
          <w:szCs w:val="20"/>
        </w:rPr>
        <w:tab/>
      </w:r>
      <w:r w:rsidRPr="002517C6">
        <w:rPr>
          <w:rFonts w:ascii="Tahoma" w:hAnsi="Tahoma" w:cs="Tahoma"/>
          <w:color w:val="1A1A1A"/>
          <w:sz w:val="20"/>
          <w:szCs w:val="20"/>
        </w:rPr>
        <w:t xml:space="preserve">Dead karaoke                   </w:t>
      </w:r>
    </w:p>
    <w:p w14:paraId="5A4D075D"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1A1A1A"/>
          <w:sz w:val="20"/>
          <w:szCs w:val="20"/>
        </w:rPr>
        <w:tab/>
      </w:r>
      <w:r w:rsidRPr="002517C6">
        <w:rPr>
          <w:rFonts w:ascii="Tahoma" w:hAnsi="Tahoma" w:cs="Tahoma"/>
          <w:color w:val="1A1A1A"/>
          <w:sz w:val="20"/>
          <w:szCs w:val="20"/>
        </w:rPr>
        <w:t>life for no control (เกื้อเพียวพังค์) </w:t>
      </w:r>
    </w:p>
    <w:p w14:paraId="58206974"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343434"/>
          <w:sz w:val="20"/>
          <w:szCs w:val="20"/>
        </w:rPr>
        <w:tab/>
      </w:r>
      <w:r w:rsidRPr="002517C6">
        <w:rPr>
          <w:rFonts w:ascii="Tahoma" w:hAnsi="Tahoma" w:cs="Tahoma"/>
          <w:color w:val="343434"/>
          <w:sz w:val="20"/>
          <w:szCs w:val="20"/>
        </w:rPr>
        <w:t xml:space="preserve">Plern pan perth                                           </w:t>
      </w:r>
    </w:p>
    <w:p w14:paraId="6E7A6BD7"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343434"/>
          <w:sz w:val="20"/>
          <w:szCs w:val="20"/>
        </w:rPr>
        <w:tab/>
      </w:r>
      <w:r w:rsidRPr="002517C6">
        <w:rPr>
          <w:rFonts w:ascii="Tahoma" w:hAnsi="Tahoma" w:cs="Tahoma"/>
          <w:color w:val="343434"/>
          <w:sz w:val="20"/>
          <w:szCs w:val="20"/>
        </w:rPr>
        <w:t xml:space="preserve">เดือน จงมั่นคง                                               </w:t>
      </w:r>
    </w:p>
    <w:p w14:paraId="69881C1A"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343434"/>
          <w:sz w:val="20"/>
          <w:szCs w:val="20"/>
        </w:rPr>
        <w:tab/>
      </w:r>
      <w:r w:rsidRPr="002517C6">
        <w:rPr>
          <w:rFonts w:ascii="Tahoma" w:hAnsi="Tahoma" w:cs="Tahoma"/>
          <w:color w:val="343434"/>
          <w:sz w:val="20"/>
          <w:szCs w:val="20"/>
        </w:rPr>
        <w:t>โซ่ โสดซิง</w:t>
      </w:r>
    </w:p>
    <w:p w14:paraId="25AAFB2C" w14:textId="77777777" w:rsidR="00FE59AE" w:rsidRPr="002517C6" w:rsidRDefault="00FE59AE" w:rsidP="00FE59AE">
      <w:pPr>
        <w:widowControl w:val="0"/>
        <w:autoSpaceDE w:val="0"/>
        <w:autoSpaceDN w:val="0"/>
        <w:adjustRightInd w:val="0"/>
        <w:rPr>
          <w:rFonts w:ascii="Tahoma" w:hAnsi="Tahoma" w:cs="Tahoma"/>
          <w:sz w:val="20"/>
          <w:szCs w:val="20"/>
        </w:rPr>
      </w:pPr>
      <w:r>
        <w:rPr>
          <w:rFonts w:ascii="Tahoma" w:hAnsi="Tahoma" w:cs="Tahoma"/>
          <w:color w:val="343434"/>
          <w:sz w:val="20"/>
          <w:szCs w:val="20"/>
        </w:rPr>
        <w:tab/>
      </w:r>
      <w:r w:rsidRPr="002517C6">
        <w:rPr>
          <w:rFonts w:ascii="Tahoma" w:hAnsi="Tahoma" w:cs="Tahoma"/>
          <w:color w:val="343434"/>
          <w:sz w:val="20"/>
          <w:szCs w:val="20"/>
        </w:rPr>
        <w:t>Dj Tada</w:t>
      </w:r>
    </w:p>
    <w:p w14:paraId="2B7285C7" w14:textId="77777777" w:rsidR="00FE59AE" w:rsidRDefault="00FE59AE" w:rsidP="00FE59AE">
      <w:pPr>
        <w:rPr>
          <w:rFonts w:ascii="Tahoma" w:hAnsi="Tahoma" w:cs="Tahoma"/>
          <w:color w:val="343434"/>
          <w:sz w:val="20"/>
          <w:szCs w:val="20"/>
        </w:rPr>
      </w:pPr>
      <w:r>
        <w:rPr>
          <w:rFonts w:ascii="Tahoma" w:hAnsi="Tahoma" w:cs="Tahoma"/>
          <w:color w:val="343434"/>
          <w:sz w:val="20"/>
          <w:szCs w:val="20"/>
        </w:rPr>
        <w:tab/>
      </w:r>
      <w:r w:rsidRPr="002517C6">
        <w:rPr>
          <w:rFonts w:ascii="Tahoma" w:hAnsi="Tahoma" w:cs="Tahoma"/>
          <w:color w:val="343434"/>
          <w:sz w:val="20"/>
          <w:szCs w:val="20"/>
        </w:rPr>
        <w:t xml:space="preserve">Asano Ryuhei </w:t>
      </w:r>
    </w:p>
    <w:p w14:paraId="364CCCD3" w14:textId="1D97D098" w:rsidR="00094E50" w:rsidRPr="002517C6" w:rsidRDefault="00094E50" w:rsidP="00FE59AE">
      <w:pPr>
        <w:rPr>
          <w:rFonts w:ascii="Tahoma" w:hAnsi="Tahoma" w:cs="Tahoma"/>
          <w:sz w:val="20"/>
          <w:szCs w:val="20"/>
          <w:lang w:val="th-TH"/>
        </w:rPr>
      </w:pPr>
      <w:r>
        <w:rPr>
          <w:rFonts w:ascii="Tahoma" w:hAnsi="Tahoma" w:cs="Tahoma"/>
          <w:color w:val="343434"/>
          <w:sz w:val="20"/>
          <w:szCs w:val="20"/>
        </w:rPr>
        <w:tab/>
      </w:r>
      <w:bookmarkStart w:id="0" w:name="_GoBack"/>
      <w:bookmarkEnd w:id="0"/>
      <w:r>
        <w:rPr>
          <w:rFonts w:ascii="Tahoma" w:hAnsi="Tahoma" w:cs="Tahoma"/>
          <w:color w:val="343434"/>
          <w:sz w:val="20"/>
          <w:szCs w:val="20"/>
        </w:rPr>
        <w:t>Yena</w:t>
      </w:r>
    </w:p>
    <w:p w14:paraId="52EB233C" w14:textId="77777777" w:rsidR="002517C6" w:rsidRPr="002517C6" w:rsidRDefault="002517C6" w:rsidP="00776436">
      <w:pPr>
        <w:rPr>
          <w:rFonts w:ascii="Tahoma" w:hAnsi="Tahoma" w:cs="Tahoma"/>
          <w:sz w:val="20"/>
          <w:szCs w:val="20"/>
          <w:lang w:val="th-TH"/>
        </w:rPr>
      </w:pPr>
    </w:p>
    <w:p w14:paraId="37B29A42" w14:textId="77777777" w:rsidR="00256BF8" w:rsidRPr="002517C6" w:rsidRDefault="00256BF8" w:rsidP="00256BF8">
      <w:pPr>
        <w:widowControl w:val="0"/>
        <w:autoSpaceDE w:val="0"/>
        <w:autoSpaceDN w:val="0"/>
        <w:adjustRightInd w:val="0"/>
        <w:rPr>
          <w:rFonts w:ascii="Tahoma" w:hAnsi="Tahoma" w:cs="Tahoma"/>
          <w:color w:val="10131A"/>
          <w:sz w:val="20"/>
          <w:szCs w:val="20"/>
        </w:rPr>
      </w:pPr>
    </w:p>
    <w:p w14:paraId="59D4A9AC" w14:textId="77777777" w:rsidR="00256BF8" w:rsidRPr="002517C6" w:rsidRDefault="00256BF8" w:rsidP="00256BF8">
      <w:pPr>
        <w:widowControl w:val="0"/>
        <w:autoSpaceDE w:val="0"/>
        <w:autoSpaceDN w:val="0"/>
        <w:adjustRightInd w:val="0"/>
        <w:rPr>
          <w:rFonts w:ascii="Tahoma" w:hAnsi="Tahoma" w:cs="Tahoma"/>
          <w:color w:val="10131A"/>
          <w:sz w:val="20"/>
          <w:szCs w:val="20"/>
        </w:rPr>
      </w:pPr>
      <w:r w:rsidRPr="002517C6">
        <w:rPr>
          <w:rFonts w:ascii="Tahoma" w:hAnsi="Tahoma" w:cs="Tahoma"/>
          <w:color w:val="10131A"/>
          <w:sz w:val="20"/>
          <w:szCs w:val="20"/>
        </w:rPr>
        <w:t>โครงการริเริ่มและดำเนินงานโดย ฝ่ายนิทรรศการ หอศิลปวัฒนธรรมแห่งกรุงเทพมหานคร</w:t>
      </w:r>
    </w:p>
    <w:p w14:paraId="242B8D66" w14:textId="4E7E0134" w:rsidR="003659CD" w:rsidRPr="002517C6" w:rsidRDefault="00256BF8" w:rsidP="00256BF8">
      <w:pPr>
        <w:rPr>
          <w:rFonts w:ascii="Tahoma" w:hAnsi="Tahoma" w:cs="Tahoma"/>
          <w:sz w:val="20"/>
          <w:szCs w:val="20"/>
          <w:cs/>
        </w:rPr>
      </w:pPr>
      <w:r w:rsidRPr="002517C6">
        <w:rPr>
          <w:rFonts w:ascii="Tahoma" w:hAnsi="Tahoma" w:cs="Tahoma"/>
          <w:color w:val="10131A"/>
          <w:sz w:val="20"/>
          <w:szCs w:val="20"/>
        </w:rPr>
        <w:t>สอบถามเพิ่มเติม exhibition@bacc.or.th</w:t>
      </w:r>
    </w:p>
    <w:p w14:paraId="35DC4112" w14:textId="77777777" w:rsidR="003659CD" w:rsidRPr="002517C6" w:rsidRDefault="003659CD" w:rsidP="003659CD">
      <w:pPr>
        <w:rPr>
          <w:rFonts w:ascii="Tahoma" w:hAnsi="Tahoma" w:cs="Tahoma"/>
          <w:sz w:val="20"/>
          <w:szCs w:val="20"/>
        </w:rPr>
      </w:pPr>
    </w:p>
    <w:p w14:paraId="684CC67B" w14:textId="77777777" w:rsidR="003659CD" w:rsidRPr="002517C6" w:rsidRDefault="003659CD" w:rsidP="001869E9">
      <w:pPr>
        <w:rPr>
          <w:rFonts w:ascii="Tahoma" w:hAnsi="Tahoma" w:cs="Tahoma"/>
          <w:b/>
          <w:sz w:val="20"/>
          <w:szCs w:val="20"/>
        </w:rPr>
      </w:pPr>
    </w:p>
    <w:p w14:paraId="26AEFD5C" w14:textId="77777777" w:rsidR="002517C6" w:rsidRDefault="002517C6" w:rsidP="001869E9">
      <w:pPr>
        <w:rPr>
          <w:rFonts w:ascii="Tahoma" w:hAnsi="Tahoma" w:cs="Tahoma"/>
          <w:b/>
          <w:sz w:val="20"/>
          <w:szCs w:val="20"/>
        </w:rPr>
      </w:pPr>
      <w:r>
        <w:rPr>
          <w:rFonts w:ascii="Tahoma" w:hAnsi="Tahoma" w:cs="Tahoma"/>
          <w:b/>
          <w:sz w:val="20"/>
          <w:szCs w:val="20"/>
        </w:rPr>
        <w:t>Opening Invitation</w:t>
      </w:r>
    </w:p>
    <w:p w14:paraId="4BCAE89B" w14:textId="3D92A490" w:rsidR="001869E9" w:rsidRPr="002517C6" w:rsidRDefault="00E47EBE" w:rsidP="001869E9">
      <w:pPr>
        <w:rPr>
          <w:rFonts w:ascii="Tahoma" w:hAnsi="Tahoma" w:cs="Tahoma"/>
          <w:b/>
          <w:sz w:val="20"/>
          <w:szCs w:val="20"/>
        </w:rPr>
      </w:pPr>
      <w:r w:rsidRPr="002517C6">
        <w:rPr>
          <w:rFonts w:ascii="Tahoma" w:hAnsi="Tahoma" w:cs="Tahoma"/>
          <w:b/>
          <w:sz w:val="20"/>
          <w:szCs w:val="20"/>
        </w:rPr>
        <w:t>[</w:t>
      </w:r>
      <w:r w:rsidR="001869E9" w:rsidRPr="002517C6">
        <w:rPr>
          <w:rFonts w:ascii="Tahoma" w:hAnsi="Tahoma" w:cs="Tahoma"/>
          <w:b/>
          <w:sz w:val="20"/>
          <w:szCs w:val="20"/>
        </w:rPr>
        <w:t>-</w:t>
      </w:r>
      <w:r w:rsidRPr="002517C6">
        <w:rPr>
          <w:rFonts w:ascii="Tahoma" w:hAnsi="Tahoma" w:cs="Tahoma"/>
          <w:b/>
          <w:sz w:val="20"/>
          <w:szCs w:val="20"/>
        </w:rPr>
        <w:t>]</w:t>
      </w:r>
      <w:r w:rsidR="001869E9" w:rsidRPr="002517C6">
        <w:rPr>
          <w:rFonts w:ascii="Tahoma" w:hAnsi="Tahoma" w:cs="Tahoma"/>
          <w:b/>
          <w:sz w:val="20"/>
          <w:szCs w:val="20"/>
        </w:rPr>
        <w:t>1</w:t>
      </w:r>
      <w:r w:rsidRPr="002517C6">
        <w:rPr>
          <w:rFonts w:ascii="Tahoma" w:hAnsi="Tahoma" w:cs="Tahoma"/>
          <w:b/>
          <w:sz w:val="20"/>
          <w:szCs w:val="20"/>
        </w:rPr>
        <w:t>:</w:t>
      </w:r>
      <w:r w:rsidR="001869E9" w:rsidRPr="002517C6">
        <w:rPr>
          <w:rFonts w:ascii="Tahoma" w:hAnsi="Tahoma" w:cs="Tahoma"/>
          <w:b/>
          <w:sz w:val="20"/>
          <w:szCs w:val="20"/>
        </w:rPr>
        <w:t xml:space="preserve"> ‘The great artist of tomorrow will go underground’ – Marcel Duchamp</w:t>
      </w:r>
      <w:r w:rsidR="003659CD" w:rsidRPr="002517C6">
        <w:rPr>
          <w:rFonts w:ascii="Tahoma" w:hAnsi="Tahoma" w:cs="Tahoma"/>
          <w:b/>
          <w:sz w:val="20"/>
          <w:szCs w:val="20"/>
        </w:rPr>
        <w:t xml:space="preserve"> </w:t>
      </w:r>
    </w:p>
    <w:p w14:paraId="48E43977" w14:textId="4F20FD0A" w:rsidR="003659CD" w:rsidRPr="002517C6" w:rsidRDefault="003659CD" w:rsidP="001869E9">
      <w:pPr>
        <w:rPr>
          <w:rFonts w:ascii="Tahoma" w:hAnsi="Tahoma" w:cs="Tahoma"/>
          <w:sz w:val="20"/>
          <w:szCs w:val="20"/>
        </w:rPr>
      </w:pPr>
      <w:r w:rsidRPr="002517C6">
        <w:rPr>
          <w:rFonts w:ascii="Tahoma" w:hAnsi="Tahoma" w:cs="Tahoma"/>
          <w:b/>
          <w:sz w:val="20"/>
          <w:szCs w:val="20"/>
        </w:rPr>
        <w:t xml:space="preserve">The project is as part of Y.A.N </w:t>
      </w:r>
      <w:r w:rsidRPr="002517C6">
        <w:rPr>
          <w:rFonts w:ascii="Tahoma" w:hAnsi="Tahoma" w:cs="Tahoma"/>
          <w:sz w:val="20"/>
          <w:szCs w:val="20"/>
        </w:rPr>
        <w:t>(Young Artist Network by BACC)</w:t>
      </w:r>
    </w:p>
    <w:p w14:paraId="3F984492" w14:textId="071A26A2" w:rsidR="003659CD" w:rsidRPr="002517C6" w:rsidRDefault="003659CD" w:rsidP="001869E9">
      <w:pPr>
        <w:rPr>
          <w:rFonts w:ascii="Tahoma" w:hAnsi="Tahoma" w:cs="Tahoma"/>
          <w:sz w:val="20"/>
          <w:szCs w:val="20"/>
        </w:rPr>
      </w:pPr>
      <w:r w:rsidRPr="002517C6">
        <w:rPr>
          <w:rFonts w:ascii="Tahoma" w:hAnsi="Tahoma" w:cs="Tahoma"/>
          <w:sz w:val="20"/>
          <w:szCs w:val="20"/>
        </w:rPr>
        <w:t>7</w:t>
      </w:r>
      <w:r w:rsidRPr="002517C6">
        <w:rPr>
          <w:rFonts w:ascii="Tahoma" w:hAnsi="Tahoma" w:cs="Tahoma"/>
          <w:sz w:val="20"/>
          <w:szCs w:val="20"/>
          <w:vertAlign w:val="superscript"/>
        </w:rPr>
        <w:t>th</w:t>
      </w:r>
      <w:r w:rsidRPr="002517C6">
        <w:rPr>
          <w:rFonts w:ascii="Tahoma" w:hAnsi="Tahoma" w:cs="Tahoma"/>
          <w:sz w:val="20"/>
          <w:szCs w:val="20"/>
        </w:rPr>
        <w:t xml:space="preserve"> Floor</w:t>
      </w:r>
      <w:r w:rsidR="002517C6">
        <w:rPr>
          <w:rFonts w:ascii="Tahoma" w:hAnsi="Tahoma" w:cs="Tahoma"/>
          <w:sz w:val="20"/>
          <w:szCs w:val="20"/>
        </w:rPr>
        <w:t xml:space="preserve"> Opening on the 12</w:t>
      </w:r>
      <w:r w:rsidR="002517C6" w:rsidRPr="002517C6">
        <w:rPr>
          <w:rFonts w:ascii="Tahoma" w:hAnsi="Tahoma" w:cs="Tahoma"/>
          <w:sz w:val="20"/>
          <w:szCs w:val="20"/>
          <w:vertAlign w:val="superscript"/>
        </w:rPr>
        <w:t>th</w:t>
      </w:r>
      <w:r w:rsidR="002517C6">
        <w:rPr>
          <w:rFonts w:ascii="Tahoma" w:hAnsi="Tahoma" w:cs="Tahoma"/>
          <w:sz w:val="20"/>
          <w:szCs w:val="20"/>
        </w:rPr>
        <w:t xml:space="preserve"> of December 2015</w:t>
      </w:r>
    </w:p>
    <w:p w14:paraId="326EA7D1" w14:textId="1148C3E9" w:rsidR="003659CD" w:rsidRPr="002517C6" w:rsidRDefault="002517C6" w:rsidP="001869E9">
      <w:pPr>
        <w:rPr>
          <w:rFonts w:ascii="Tahoma" w:hAnsi="Tahoma" w:cs="Tahoma"/>
          <w:sz w:val="20"/>
          <w:szCs w:val="20"/>
        </w:rPr>
      </w:pPr>
      <w:r>
        <w:rPr>
          <w:rFonts w:ascii="Tahoma" w:hAnsi="Tahoma" w:cs="Tahoma"/>
          <w:sz w:val="20"/>
          <w:szCs w:val="20"/>
        </w:rPr>
        <w:t xml:space="preserve">Activities on going from </w:t>
      </w:r>
      <w:r w:rsidR="003659CD" w:rsidRPr="002517C6">
        <w:rPr>
          <w:rFonts w:ascii="Tahoma" w:hAnsi="Tahoma" w:cs="Tahoma"/>
          <w:sz w:val="20"/>
          <w:szCs w:val="20"/>
        </w:rPr>
        <w:t>13 December 2014 – 1 February 2015</w:t>
      </w:r>
    </w:p>
    <w:p w14:paraId="52B01A0D" w14:textId="19A8D771" w:rsidR="003659CD" w:rsidRPr="002517C6" w:rsidRDefault="003659CD" w:rsidP="001869E9">
      <w:pPr>
        <w:rPr>
          <w:rFonts w:ascii="Tahoma" w:hAnsi="Tahoma" w:cs="Tahoma"/>
          <w:b/>
          <w:sz w:val="20"/>
          <w:szCs w:val="20"/>
        </w:rPr>
      </w:pPr>
      <w:r w:rsidRPr="002517C6">
        <w:rPr>
          <w:rFonts w:ascii="Tahoma" w:hAnsi="Tahoma" w:cs="Tahoma"/>
          <w:sz w:val="20"/>
          <w:szCs w:val="20"/>
        </w:rPr>
        <w:t>Organized by BACC exhibition dept.</w:t>
      </w:r>
    </w:p>
    <w:p w14:paraId="424A5CE6" w14:textId="77777777" w:rsidR="001869E9" w:rsidRPr="002517C6" w:rsidRDefault="001869E9" w:rsidP="001869E9">
      <w:pPr>
        <w:rPr>
          <w:rFonts w:ascii="Tahoma" w:hAnsi="Tahoma" w:cs="Tahoma"/>
          <w:b/>
          <w:sz w:val="20"/>
          <w:szCs w:val="20"/>
        </w:rPr>
      </w:pPr>
    </w:p>
    <w:p w14:paraId="7EAFADEC" w14:textId="2AEBC5A6" w:rsidR="0061248E" w:rsidRPr="002517C6" w:rsidRDefault="002517C6" w:rsidP="0061248E">
      <w:pPr>
        <w:rPr>
          <w:rFonts w:ascii="Tahoma" w:hAnsi="Tahoma" w:cs="Tahoma"/>
          <w:sz w:val="20"/>
          <w:szCs w:val="20"/>
        </w:rPr>
      </w:pPr>
      <w:r w:rsidRPr="002517C6">
        <w:rPr>
          <w:rFonts w:ascii="Tahoma" w:hAnsi="Tahoma" w:cs="Tahoma"/>
          <w:sz w:val="20"/>
          <w:szCs w:val="20"/>
        </w:rPr>
        <w:t xml:space="preserve">“[-]1: ‘The great artist of tomorrow will go underground’ – Marcel Duchamp” presents the standpoint of the ‘underground’, regresses to fundamental points, raises open-ended questions on young art and young artists and explores the discourse from the core of the creation through ground of understanding in different contexts. </w:t>
      </w:r>
      <w:r w:rsidR="007A1729" w:rsidRPr="002517C6">
        <w:rPr>
          <w:rFonts w:ascii="Tahoma" w:hAnsi="Tahoma" w:cs="Tahoma"/>
          <w:sz w:val="20"/>
          <w:szCs w:val="20"/>
        </w:rPr>
        <w:t xml:space="preserve">As part of the pilot project Young Artist Network </w:t>
      </w:r>
      <w:r w:rsidR="007A1729" w:rsidRPr="002517C6">
        <w:rPr>
          <w:rFonts w:ascii="Tahoma" w:hAnsi="Tahoma" w:cs="Tahoma"/>
          <w:sz w:val="20"/>
          <w:szCs w:val="20"/>
        </w:rPr>
        <w:lastRenderedPageBreak/>
        <w:t xml:space="preserve">(Y.A.N), </w:t>
      </w:r>
      <w:r w:rsidR="006B0979" w:rsidRPr="002517C6">
        <w:rPr>
          <w:rFonts w:ascii="Tahoma" w:hAnsi="Tahoma" w:cs="Tahoma"/>
          <w:sz w:val="20"/>
          <w:szCs w:val="20"/>
        </w:rPr>
        <w:t xml:space="preserve">the project </w:t>
      </w:r>
      <w:r w:rsidR="008972B1" w:rsidRPr="002517C6">
        <w:rPr>
          <w:rFonts w:ascii="Tahoma" w:hAnsi="Tahoma" w:cs="Tahoma"/>
          <w:sz w:val="20"/>
          <w:szCs w:val="20"/>
        </w:rPr>
        <w:t>is</w:t>
      </w:r>
      <w:r w:rsidR="00E2017E" w:rsidRPr="002517C6">
        <w:rPr>
          <w:rFonts w:ascii="Tahoma" w:hAnsi="Tahoma" w:cs="Tahoma"/>
          <w:sz w:val="20"/>
          <w:szCs w:val="20"/>
        </w:rPr>
        <w:t xml:space="preserve"> </w:t>
      </w:r>
      <w:r w:rsidR="00FE59AE">
        <w:rPr>
          <w:rFonts w:ascii="Tahoma" w:hAnsi="Tahoma" w:cs="Tahoma"/>
          <w:sz w:val="20"/>
          <w:szCs w:val="20"/>
        </w:rPr>
        <w:t>represented as experimental activities</w:t>
      </w:r>
      <w:r w:rsidR="001247E9" w:rsidRPr="002517C6">
        <w:rPr>
          <w:rFonts w:ascii="Tahoma" w:hAnsi="Tahoma" w:cs="Tahoma"/>
          <w:sz w:val="20"/>
          <w:szCs w:val="20"/>
        </w:rPr>
        <w:t xml:space="preserve"> in exhibition space raising</w:t>
      </w:r>
      <w:r w:rsidR="004333EE" w:rsidRPr="002517C6">
        <w:rPr>
          <w:rFonts w:ascii="Tahoma" w:hAnsi="Tahoma" w:cs="Tahoma"/>
          <w:sz w:val="20"/>
          <w:szCs w:val="20"/>
        </w:rPr>
        <w:t xml:space="preserve"> </w:t>
      </w:r>
      <w:r w:rsidR="001247E9" w:rsidRPr="002517C6">
        <w:rPr>
          <w:rFonts w:ascii="Tahoma" w:hAnsi="Tahoma" w:cs="Tahoma"/>
          <w:sz w:val="20"/>
          <w:szCs w:val="20"/>
        </w:rPr>
        <w:t xml:space="preserve">structural </w:t>
      </w:r>
      <w:r w:rsidR="004333EE" w:rsidRPr="002517C6">
        <w:rPr>
          <w:rFonts w:ascii="Tahoma" w:hAnsi="Tahoma" w:cs="Tahoma"/>
          <w:sz w:val="20"/>
          <w:szCs w:val="20"/>
        </w:rPr>
        <w:t>question</w:t>
      </w:r>
      <w:r w:rsidR="001247E9" w:rsidRPr="002517C6">
        <w:rPr>
          <w:rFonts w:ascii="Tahoma" w:hAnsi="Tahoma" w:cs="Tahoma"/>
          <w:sz w:val="20"/>
          <w:szCs w:val="20"/>
        </w:rPr>
        <w:t>s</w:t>
      </w:r>
      <w:r w:rsidR="004333EE" w:rsidRPr="002517C6">
        <w:rPr>
          <w:rFonts w:ascii="Tahoma" w:hAnsi="Tahoma" w:cs="Tahoma"/>
          <w:sz w:val="20"/>
          <w:szCs w:val="20"/>
        </w:rPr>
        <w:t xml:space="preserve"> to e</w:t>
      </w:r>
      <w:r w:rsidR="001247E9" w:rsidRPr="002517C6">
        <w:rPr>
          <w:rFonts w:ascii="Tahoma" w:hAnsi="Tahoma" w:cs="Tahoma"/>
          <w:sz w:val="20"/>
          <w:szCs w:val="20"/>
        </w:rPr>
        <w:t xml:space="preserve">xplore viewpoints of art and </w:t>
      </w:r>
      <w:r w:rsidR="004333EE" w:rsidRPr="002517C6">
        <w:rPr>
          <w:rFonts w:ascii="Tahoma" w:hAnsi="Tahoma" w:cs="Tahoma"/>
          <w:sz w:val="20"/>
          <w:szCs w:val="20"/>
        </w:rPr>
        <w:t xml:space="preserve">contemporary </w:t>
      </w:r>
      <w:r w:rsidR="001247E9" w:rsidRPr="002517C6">
        <w:rPr>
          <w:rFonts w:ascii="Tahoma" w:hAnsi="Tahoma" w:cs="Tahoma"/>
          <w:sz w:val="20"/>
          <w:szCs w:val="20"/>
        </w:rPr>
        <w:t>thinking</w:t>
      </w:r>
      <w:r w:rsidR="001D27CF" w:rsidRPr="002517C6">
        <w:rPr>
          <w:rFonts w:ascii="Tahoma" w:hAnsi="Tahoma" w:cs="Tahoma"/>
          <w:sz w:val="20"/>
          <w:szCs w:val="20"/>
        </w:rPr>
        <w:t xml:space="preserve">. It also </w:t>
      </w:r>
      <w:r w:rsidR="0055612C" w:rsidRPr="002517C6">
        <w:rPr>
          <w:rFonts w:ascii="Tahoma" w:hAnsi="Tahoma" w:cs="Tahoma"/>
          <w:sz w:val="20"/>
          <w:szCs w:val="20"/>
        </w:rPr>
        <w:t>analyze</w:t>
      </w:r>
      <w:r w:rsidR="001D27CF" w:rsidRPr="002517C6">
        <w:rPr>
          <w:rFonts w:ascii="Tahoma" w:hAnsi="Tahoma" w:cs="Tahoma"/>
          <w:sz w:val="20"/>
          <w:szCs w:val="20"/>
        </w:rPr>
        <w:t>s</w:t>
      </w:r>
      <w:r w:rsidR="0055612C" w:rsidRPr="002517C6">
        <w:rPr>
          <w:rFonts w:ascii="Tahoma" w:hAnsi="Tahoma" w:cs="Tahoma"/>
          <w:sz w:val="20"/>
          <w:szCs w:val="20"/>
        </w:rPr>
        <w:t xml:space="preserve"> such points</w:t>
      </w:r>
      <w:r w:rsidR="00B76D04" w:rsidRPr="002517C6">
        <w:rPr>
          <w:rFonts w:ascii="Tahoma" w:hAnsi="Tahoma" w:cs="Tahoma"/>
          <w:sz w:val="20"/>
          <w:szCs w:val="20"/>
        </w:rPr>
        <w:t xml:space="preserve"> through </w:t>
      </w:r>
      <w:r w:rsidR="001D27CF" w:rsidRPr="002517C6">
        <w:rPr>
          <w:rFonts w:ascii="Tahoma" w:hAnsi="Tahoma" w:cs="Tahoma"/>
          <w:sz w:val="20"/>
          <w:szCs w:val="20"/>
        </w:rPr>
        <w:t>proce</w:t>
      </w:r>
      <w:r w:rsidR="001247E9" w:rsidRPr="002517C6">
        <w:rPr>
          <w:rFonts w:ascii="Tahoma" w:hAnsi="Tahoma" w:cs="Tahoma"/>
          <w:sz w:val="20"/>
          <w:szCs w:val="20"/>
        </w:rPr>
        <w:t>ss of experimenting</w:t>
      </w:r>
      <w:r w:rsidR="001D27CF" w:rsidRPr="002517C6">
        <w:rPr>
          <w:rFonts w:ascii="Tahoma" w:hAnsi="Tahoma" w:cs="Tahoma"/>
          <w:sz w:val="20"/>
          <w:szCs w:val="20"/>
        </w:rPr>
        <w:t>, observ</w:t>
      </w:r>
      <w:r w:rsidR="00300F47" w:rsidRPr="002517C6">
        <w:rPr>
          <w:rFonts w:ascii="Tahoma" w:hAnsi="Tahoma" w:cs="Tahoma"/>
          <w:sz w:val="20"/>
          <w:szCs w:val="20"/>
        </w:rPr>
        <w:t>ing, discussing and studying</w:t>
      </w:r>
      <w:r w:rsidR="001D27CF" w:rsidRPr="002517C6">
        <w:rPr>
          <w:rFonts w:ascii="Tahoma" w:hAnsi="Tahoma" w:cs="Tahoma"/>
          <w:sz w:val="20"/>
          <w:szCs w:val="20"/>
        </w:rPr>
        <w:t xml:space="preserve"> phenomen</w:t>
      </w:r>
      <w:r w:rsidR="007747CE" w:rsidRPr="002517C6">
        <w:rPr>
          <w:rFonts w:ascii="Tahoma" w:hAnsi="Tahoma" w:cs="Tahoma"/>
          <w:sz w:val="20"/>
          <w:szCs w:val="20"/>
        </w:rPr>
        <w:t>on</w:t>
      </w:r>
      <w:r w:rsidR="00504A43" w:rsidRPr="002517C6">
        <w:rPr>
          <w:rFonts w:ascii="Tahoma" w:hAnsi="Tahoma" w:cs="Tahoma"/>
          <w:sz w:val="20"/>
          <w:szCs w:val="20"/>
        </w:rPr>
        <w:t>. The objective of the project is</w:t>
      </w:r>
      <w:r w:rsidR="001247E9" w:rsidRPr="002517C6">
        <w:rPr>
          <w:rFonts w:ascii="Tahoma" w:hAnsi="Tahoma" w:cs="Tahoma"/>
          <w:sz w:val="20"/>
          <w:szCs w:val="20"/>
        </w:rPr>
        <w:t xml:space="preserve"> to conclude</w:t>
      </w:r>
      <w:r w:rsidR="007747CE" w:rsidRPr="002517C6">
        <w:rPr>
          <w:rFonts w:ascii="Tahoma" w:hAnsi="Tahoma" w:cs="Tahoma"/>
          <w:sz w:val="20"/>
          <w:szCs w:val="20"/>
        </w:rPr>
        <w:t xml:space="preserve"> the results </w:t>
      </w:r>
      <w:r w:rsidR="001247E9" w:rsidRPr="002517C6">
        <w:rPr>
          <w:rFonts w:ascii="Tahoma" w:hAnsi="Tahoma" w:cs="Tahoma"/>
          <w:sz w:val="20"/>
          <w:szCs w:val="20"/>
        </w:rPr>
        <w:t xml:space="preserve">for informative </w:t>
      </w:r>
      <w:r w:rsidR="007747CE" w:rsidRPr="002517C6">
        <w:rPr>
          <w:rFonts w:ascii="Tahoma" w:hAnsi="Tahoma" w:cs="Tahoma"/>
          <w:sz w:val="20"/>
          <w:szCs w:val="20"/>
        </w:rPr>
        <w:t xml:space="preserve">analyzing </w:t>
      </w:r>
      <w:r w:rsidR="001247E9" w:rsidRPr="002517C6">
        <w:rPr>
          <w:rFonts w:ascii="Tahoma" w:hAnsi="Tahoma" w:cs="Tahoma"/>
          <w:sz w:val="20"/>
          <w:szCs w:val="20"/>
        </w:rPr>
        <w:t>to be gathered as</w:t>
      </w:r>
      <w:r w:rsidR="00092B66" w:rsidRPr="002517C6">
        <w:rPr>
          <w:rFonts w:ascii="Tahoma" w:hAnsi="Tahoma" w:cs="Tahoma"/>
          <w:sz w:val="20"/>
          <w:szCs w:val="20"/>
        </w:rPr>
        <w:t xml:space="preserve"> fun</w:t>
      </w:r>
      <w:r w:rsidR="000B00CE" w:rsidRPr="002517C6">
        <w:rPr>
          <w:rFonts w:ascii="Tahoma" w:hAnsi="Tahoma" w:cs="Tahoma"/>
          <w:sz w:val="20"/>
          <w:szCs w:val="20"/>
        </w:rPr>
        <w:t xml:space="preserve">damental ideas for </w:t>
      </w:r>
      <w:r w:rsidR="001247E9" w:rsidRPr="002517C6">
        <w:rPr>
          <w:rFonts w:ascii="Tahoma" w:hAnsi="Tahoma" w:cs="Tahoma"/>
          <w:sz w:val="20"/>
          <w:szCs w:val="20"/>
        </w:rPr>
        <w:t>projects to support young</w:t>
      </w:r>
      <w:r w:rsidR="000B00CE" w:rsidRPr="002517C6">
        <w:rPr>
          <w:rFonts w:ascii="Tahoma" w:hAnsi="Tahoma" w:cs="Tahoma"/>
          <w:sz w:val="20"/>
          <w:szCs w:val="20"/>
        </w:rPr>
        <w:t xml:space="preserve"> artists in the future.</w:t>
      </w:r>
      <w:r w:rsidR="0061248E">
        <w:rPr>
          <w:rFonts w:ascii="Tahoma" w:hAnsi="Tahoma" w:cs="Tahoma"/>
          <w:sz w:val="20"/>
          <w:szCs w:val="20"/>
        </w:rPr>
        <w:t xml:space="preserve"> </w:t>
      </w:r>
      <w:r w:rsidR="0061248E" w:rsidRPr="002517C6">
        <w:rPr>
          <w:rFonts w:ascii="Tahoma" w:hAnsi="Tahoma" w:cs="Tahoma"/>
          <w:sz w:val="20"/>
          <w:szCs w:val="20"/>
        </w:rPr>
        <w:t xml:space="preserve">This experimental project is performed through hypothesis comprised of 4 main factors of art: 1) artwork production, 2) art space, 3) art audiences, 4) analytic thinking about social context and art criticism. All four factors are represented as activities organized in the exhibition space to include audiences’ participations in the mutual creation, mutual perception and mutual study of art, existing in the value shared between artists and people in general.  </w:t>
      </w:r>
    </w:p>
    <w:p w14:paraId="079DEB36" w14:textId="77777777" w:rsidR="009D008E" w:rsidRDefault="009D008E" w:rsidP="00776436">
      <w:pPr>
        <w:rPr>
          <w:rFonts w:ascii="Tahoma" w:hAnsi="Tahoma" w:cs="Tahoma"/>
          <w:sz w:val="20"/>
          <w:szCs w:val="20"/>
        </w:rPr>
      </w:pPr>
    </w:p>
    <w:p w14:paraId="1D3907AF" w14:textId="01105787" w:rsidR="00FE59AE" w:rsidRPr="002517C6" w:rsidRDefault="00FE59AE" w:rsidP="00FE59AE">
      <w:pPr>
        <w:rPr>
          <w:rFonts w:ascii="Tahoma" w:hAnsi="Tahoma" w:cs="Tahoma"/>
          <w:sz w:val="20"/>
          <w:szCs w:val="20"/>
          <w:lang w:val="th-TH"/>
        </w:rPr>
      </w:pPr>
      <w:r>
        <w:rPr>
          <w:rFonts w:ascii="Tahoma" w:hAnsi="Tahoma" w:cs="Tahoma"/>
          <w:sz w:val="20"/>
          <w:szCs w:val="20"/>
          <w:lang w:val="th-TH"/>
        </w:rPr>
        <w:t>Opening</w:t>
      </w:r>
      <w:r w:rsidRPr="002517C6">
        <w:rPr>
          <w:rFonts w:ascii="Tahoma" w:hAnsi="Tahoma" w:cs="Tahoma"/>
          <w:sz w:val="20"/>
          <w:szCs w:val="20"/>
          <w:lang w:val="th-TH"/>
        </w:rPr>
        <w:t xml:space="preserve"> 12 </w:t>
      </w:r>
      <w:r>
        <w:rPr>
          <w:rFonts w:ascii="Tahoma" w:hAnsi="Tahoma" w:cs="Tahoma"/>
          <w:sz w:val="20"/>
          <w:szCs w:val="20"/>
          <w:lang w:val="th-TH"/>
        </w:rPr>
        <w:t>December 2015</w:t>
      </w:r>
    </w:p>
    <w:p w14:paraId="2FE8896F" w14:textId="128EE8E8" w:rsidR="00FE59AE" w:rsidRDefault="00FE59AE" w:rsidP="00FE59AE">
      <w:pPr>
        <w:rPr>
          <w:rFonts w:ascii="Tahoma" w:hAnsi="Tahoma" w:cs="Tahoma"/>
          <w:sz w:val="20"/>
          <w:szCs w:val="20"/>
          <w:lang w:val="th-TH"/>
        </w:rPr>
      </w:pPr>
      <w:r>
        <w:rPr>
          <w:rFonts w:ascii="Tahoma" w:hAnsi="Tahoma" w:cs="Tahoma"/>
          <w:sz w:val="20"/>
          <w:szCs w:val="20"/>
          <w:lang w:val="th-TH"/>
        </w:rPr>
        <w:t>7th Floor, 6</w:t>
      </w:r>
      <w:r w:rsidRPr="002517C6">
        <w:rPr>
          <w:rFonts w:ascii="Tahoma" w:hAnsi="Tahoma" w:cs="Tahoma"/>
          <w:sz w:val="20"/>
          <w:szCs w:val="20"/>
          <w:lang w:val="th-TH"/>
        </w:rPr>
        <w:t xml:space="preserve">:30 </w:t>
      </w:r>
      <w:r>
        <w:rPr>
          <w:rFonts w:ascii="Tahoma" w:hAnsi="Tahoma" w:cs="Tahoma"/>
          <w:sz w:val="20"/>
          <w:szCs w:val="20"/>
          <w:lang w:val="th-TH"/>
        </w:rPr>
        <w:t>pm</w:t>
      </w:r>
    </w:p>
    <w:p w14:paraId="06ED3E65" w14:textId="77777777" w:rsidR="00FE59AE" w:rsidRPr="002517C6" w:rsidRDefault="00FE59AE" w:rsidP="00FE59AE">
      <w:pPr>
        <w:rPr>
          <w:rFonts w:ascii="Tahoma" w:hAnsi="Tahoma" w:cs="Tahoma"/>
          <w:sz w:val="20"/>
          <w:szCs w:val="20"/>
        </w:rPr>
      </w:pPr>
    </w:p>
    <w:p w14:paraId="567F5EB7" w14:textId="502335E0" w:rsidR="00FE59AE" w:rsidRPr="00FE59AE" w:rsidRDefault="00FE59AE" w:rsidP="00FE59AE">
      <w:pPr>
        <w:rPr>
          <w:rFonts w:ascii="Tahoma" w:hAnsi="Tahoma" w:cs="Tahoma"/>
          <w:sz w:val="20"/>
          <w:szCs w:val="20"/>
          <w:lang w:val="th-TH"/>
        </w:rPr>
      </w:pPr>
      <w:r w:rsidRPr="00FE59AE">
        <w:rPr>
          <w:rFonts w:ascii="Tahoma" w:hAnsi="Tahoma" w:cs="Tahoma"/>
          <w:sz w:val="20"/>
          <w:szCs w:val="20"/>
          <w:lang w:val="th-TH"/>
        </w:rPr>
        <w:t xml:space="preserve">6:30 Opening introducing the project and artists </w:t>
      </w:r>
    </w:p>
    <w:p w14:paraId="6F616AE5" w14:textId="2B1B1B96" w:rsidR="00FE59AE" w:rsidRPr="00FE59AE" w:rsidRDefault="00FE59AE" w:rsidP="00FE59AE">
      <w:pPr>
        <w:pStyle w:val="Default"/>
        <w:rPr>
          <w:sz w:val="20"/>
          <w:szCs w:val="20"/>
        </w:rPr>
      </w:pPr>
      <w:r w:rsidRPr="00FE59AE">
        <w:rPr>
          <w:sz w:val="20"/>
          <w:szCs w:val="20"/>
          <w:lang w:val="th-TH"/>
        </w:rPr>
        <w:t xml:space="preserve">7:30 Live Performance </w:t>
      </w:r>
      <w:r w:rsidRPr="00FE59AE">
        <w:rPr>
          <w:b/>
          <w:bCs/>
          <w:sz w:val="20"/>
          <w:szCs w:val="20"/>
        </w:rPr>
        <w:t>Under-construction[ism]</w:t>
      </w:r>
    </w:p>
    <w:p w14:paraId="074EB9EC" w14:textId="7AC5DFD0" w:rsidR="00FE59AE" w:rsidRPr="00FE59AE" w:rsidRDefault="00FE59AE" w:rsidP="00FE59AE">
      <w:pPr>
        <w:rPr>
          <w:rFonts w:ascii="Tahoma" w:hAnsi="Tahoma" w:cs="Tahoma"/>
          <w:sz w:val="20"/>
          <w:szCs w:val="20"/>
          <w:lang w:val="th-TH"/>
        </w:rPr>
      </w:pPr>
      <w:r w:rsidRPr="00FE59AE">
        <w:rPr>
          <w:rFonts w:ascii="Tahoma" w:hAnsi="Tahoma" w:cs="Tahoma"/>
          <w:sz w:val="20"/>
          <w:szCs w:val="20"/>
          <w:lang w:val="th-TH"/>
        </w:rPr>
        <w:t xml:space="preserve">7:45 Live </w:t>
      </w:r>
      <w:r>
        <w:rPr>
          <w:rFonts w:ascii="Tahoma" w:hAnsi="Tahoma" w:cs="Tahoma"/>
          <w:sz w:val="20"/>
          <w:szCs w:val="20"/>
          <w:lang w:val="th-TH"/>
        </w:rPr>
        <w:t>Music</w:t>
      </w:r>
      <w:r w:rsidRPr="00FE59AE">
        <w:rPr>
          <w:rFonts w:ascii="Tahoma" w:hAnsi="Tahoma" w:cs="Tahoma"/>
          <w:sz w:val="20"/>
          <w:szCs w:val="20"/>
          <w:lang w:val="th-TH"/>
        </w:rPr>
        <w:t xml:space="preserve"> curated by Nuttapon Sawasdee</w:t>
      </w:r>
    </w:p>
    <w:p w14:paraId="723F4768"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1A1A1A"/>
          <w:sz w:val="20"/>
          <w:szCs w:val="20"/>
        </w:rPr>
        <w:tab/>
        <w:t xml:space="preserve">Dead karaoke                   </w:t>
      </w:r>
    </w:p>
    <w:p w14:paraId="00A35539"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1A1A1A"/>
          <w:sz w:val="20"/>
          <w:szCs w:val="20"/>
        </w:rPr>
        <w:tab/>
        <w:t>life for no control (เกื้อเพียวพังค์) </w:t>
      </w:r>
    </w:p>
    <w:p w14:paraId="150929AD"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343434"/>
          <w:sz w:val="20"/>
          <w:szCs w:val="20"/>
        </w:rPr>
        <w:tab/>
        <w:t xml:space="preserve">Plern pan perth                                           </w:t>
      </w:r>
    </w:p>
    <w:p w14:paraId="1B908DA5"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343434"/>
          <w:sz w:val="20"/>
          <w:szCs w:val="20"/>
        </w:rPr>
        <w:tab/>
        <w:t xml:space="preserve">เดือน จงมั่นคง                                               </w:t>
      </w:r>
    </w:p>
    <w:p w14:paraId="1396AFF9"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343434"/>
          <w:sz w:val="20"/>
          <w:szCs w:val="20"/>
        </w:rPr>
        <w:tab/>
        <w:t>โซ่ โสดซิง</w:t>
      </w:r>
    </w:p>
    <w:p w14:paraId="16E9A80F" w14:textId="77777777" w:rsidR="00FE59AE" w:rsidRPr="00FE59AE" w:rsidRDefault="00FE59AE" w:rsidP="00FE59AE">
      <w:pPr>
        <w:widowControl w:val="0"/>
        <w:autoSpaceDE w:val="0"/>
        <w:autoSpaceDN w:val="0"/>
        <w:adjustRightInd w:val="0"/>
        <w:rPr>
          <w:rFonts w:ascii="Tahoma" w:hAnsi="Tahoma" w:cs="Tahoma"/>
          <w:sz w:val="20"/>
          <w:szCs w:val="20"/>
        </w:rPr>
      </w:pPr>
      <w:r w:rsidRPr="00FE59AE">
        <w:rPr>
          <w:rFonts w:ascii="Tahoma" w:hAnsi="Tahoma" w:cs="Tahoma"/>
          <w:color w:val="343434"/>
          <w:sz w:val="20"/>
          <w:szCs w:val="20"/>
        </w:rPr>
        <w:tab/>
        <w:t>Dj Tada</w:t>
      </w:r>
    </w:p>
    <w:p w14:paraId="1CE0F2F3" w14:textId="77777777" w:rsidR="00FE59AE" w:rsidRDefault="00FE59AE" w:rsidP="00FE59AE">
      <w:pPr>
        <w:rPr>
          <w:rFonts w:ascii="Tahoma" w:hAnsi="Tahoma" w:cs="Tahoma"/>
          <w:color w:val="343434"/>
          <w:sz w:val="20"/>
          <w:szCs w:val="20"/>
        </w:rPr>
      </w:pPr>
      <w:r w:rsidRPr="00FE59AE">
        <w:rPr>
          <w:rFonts w:ascii="Tahoma" w:hAnsi="Tahoma" w:cs="Tahoma"/>
          <w:color w:val="343434"/>
          <w:sz w:val="20"/>
          <w:szCs w:val="20"/>
        </w:rPr>
        <w:tab/>
        <w:t xml:space="preserve">Asano Ryuhei </w:t>
      </w:r>
    </w:p>
    <w:p w14:paraId="0D1CE3C8" w14:textId="285B2DEC" w:rsidR="00094E50" w:rsidRPr="00FE59AE" w:rsidRDefault="00094E50" w:rsidP="00FE59AE">
      <w:pPr>
        <w:rPr>
          <w:rFonts w:ascii="Tahoma" w:hAnsi="Tahoma" w:cs="Tahoma"/>
          <w:sz w:val="20"/>
          <w:szCs w:val="20"/>
          <w:lang w:val="th-TH"/>
        </w:rPr>
      </w:pPr>
      <w:r>
        <w:rPr>
          <w:rFonts w:ascii="Tahoma" w:hAnsi="Tahoma" w:cs="Tahoma"/>
          <w:color w:val="343434"/>
          <w:sz w:val="20"/>
          <w:szCs w:val="20"/>
        </w:rPr>
        <w:tab/>
        <w:t>Yena</w:t>
      </w:r>
    </w:p>
    <w:p w14:paraId="13427C9A" w14:textId="77777777" w:rsidR="00FE59AE" w:rsidRPr="002517C6" w:rsidRDefault="00FE59AE" w:rsidP="00FE59AE">
      <w:pPr>
        <w:widowControl w:val="0"/>
        <w:autoSpaceDE w:val="0"/>
        <w:autoSpaceDN w:val="0"/>
        <w:adjustRightInd w:val="0"/>
        <w:rPr>
          <w:rFonts w:ascii="Tahoma" w:hAnsi="Tahoma" w:cs="Tahoma"/>
          <w:color w:val="10131A"/>
          <w:sz w:val="20"/>
          <w:szCs w:val="20"/>
        </w:rPr>
      </w:pPr>
    </w:p>
    <w:p w14:paraId="79CE9565" w14:textId="78F93B1E" w:rsidR="00FE59AE" w:rsidRDefault="00FE59AE" w:rsidP="00FE59AE">
      <w:pPr>
        <w:widowControl w:val="0"/>
        <w:autoSpaceDE w:val="0"/>
        <w:autoSpaceDN w:val="0"/>
        <w:adjustRightInd w:val="0"/>
        <w:rPr>
          <w:rFonts w:ascii="Tahoma" w:hAnsi="Tahoma" w:cs="Tahoma"/>
          <w:color w:val="10131A"/>
          <w:sz w:val="20"/>
          <w:szCs w:val="20"/>
        </w:rPr>
      </w:pPr>
      <w:r>
        <w:rPr>
          <w:rFonts w:ascii="Tahoma" w:hAnsi="Tahoma" w:cs="Tahoma"/>
          <w:color w:val="10131A"/>
          <w:sz w:val="20"/>
          <w:szCs w:val="20"/>
        </w:rPr>
        <w:t xml:space="preserve">The project initiated and operated by BACC Exhibition Dept, </w:t>
      </w:r>
    </w:p>
    <w:p w14:paraId="03313C33" w14:textId="260F1DF4" w:rsidR="00FE59AE" w:rsidRDefault="00FE59AE" w:rsidP="00FE59AE">
      <w:pPr>
        <w:widowControl w:val="0"/>
        <w:autoSpaceDE w:val="0"/>
        <w:autoSpaceDN w:val="0"/>
        <w:adjustRightInd w:val="0"/>
        <w:rPr>
          <w:rFonts w:ascii="Tahoma" w:hAnsi="Tahoma" w:cs="Tahoma"/>
          <w:color w:val="10131A"/>
          <w:sz w:val="20"/>
          <w:szCs w:val="20"/>
        </w:rPr>
      </w:pPr>
      <w:r>
        <w:rPr>
          <w:rFonts w:ascii="Tahoma" w:hAnsi="Tahoma" w:cs="Tahoma"/>
          <w:color w:val="10131A"/>
          <w:sz w:val="20"/>
          <w:szCs w:val="20"/>
        </w:rPr>
        <w:t xml:space="preserve">for more information please contact </w:t>
      </w:r>
      <w:hyperlink r:id="rId5" w:history="1">
        <w:r w:rsidRPr="00234383">
          <w:rPr>
            <w:rStyle w:val="Hyperlink"/>
            <w:rFonts w:ascii="Tahoma" w:hAnsi="Tahoma" w:cs="Tahoma"/>
            <w:sz w:val="20"/>
            <w:szCs w:val="20"/>
          </w:rPr>
          <w:t>exhibition@bacc.or.th</w:t>
        </w:r>
      </w:hyperlink>
    </w:p>
    <w:p w14:paraId="730C40EB" w14:textId="77777777" w:rsidR="00FE59AE" w:rsidRPr="00FE59AE" w:rsidRDefault="00FE59AE" w:rsidP="00FE59AE">
      <w:pPr>
        <w:widowControl w:val="0"/>
        <w:autoSpaceDE w:val="0"/>
        <w:autoSpaceDN w:val="0"/>
        <w:adjustRightInd w:val="0"/>
        <w:rPr>
          <w:rFonts w:ascii="Tahoma" w:hAnsi="Tahoma" w:cs="Tahoma"/>
          <w:color w:val="10131A"/>
          <w:sz w:val="20"/>
          <w:szCs w:val="20"/>
          <w:cs/>
        </w:rPr>
      </w:pPr>
    </w:p>
    <w:p w14:paraId="2CFCCD91" w14:textId="77777777" w:rsidR="00FE59AE" w:rsidRPr="002517C6" w:rsidRDefault="00FE59AE" w:rsidP="00776436">
      <w:pPr>
        <w:rPr>
          <w:rFonts w:ascii="Tahoma" w:hAnsi="Tahoma" w:cs="Tahoma"/>
          <w:sz w:val="20"/>
          <w:szCs w:val="20"/>
        </w:rPr>
      </w:pPr>
    </w:p>
    <w:sectPr w:rsidR="00FE59AE" w:rsidRPr="002517C6" w:rsidSect="00E2017E">
      <w:pgSz w:w="11900" w:h="16840"/>
      <w:pgMar w:top="1440" w:right="1460" w:bottom="243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ngsana New">
    <w:panose1 w:val="020B0300020202020204"/>
    <w:charset w:val="00"/>
    <w:family w:val="auto"/>
    <w:pitch w:val="variable"/>
    <w:sig w:usb0="A10002FF" w:usb1="5000204A" w:usb2="00000020" w:usb3="00000000" w:csb0="00010097" w:csb1="00000000"/>
  </w:font>
  <w:font w:name="Tahoma">
    <w:altName w:val="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36"/>
    <w:rsid w:val="000458F7"/>
    <w:rsid w:val="000672D4"/>
    <w:rsid w:val="00092B66"/>
    <w:rsid w:val="00094E50"/>
    <w:rsid w:val="000B00CE"/>
    <w:rsid w:val="001247E9"/>
    <w:rsid w:val="001869E9"/>
    <w:rsid w:val="00196800"/>
    <w:rsid w:val="001A4325"/>
    <w:rsid w:val="001D27CF"/>
    <w:rsid w:val="001D3F02"/>
    <w:rsid w:val="002144F2"/>
    <w:rsid w:val="002517C6"/>
    <w:rsid w:val="00256BF8"/>
    <w:rsid w:val="00276018"/>
    <w:rsid w:val="002B352F"/>
    <w:rsid w:val="002E1B40"/>
    <w:rsid w:val="00300F47"/>
    <w:rsid w:val="00337195"/>
    <w:rsid w:val="00361E3D"/>
    <w:rsid w:val="003659CD"/>
    <w:rsid w:val="003C5EAF"/>
    <w:rsid w:val="003F68DF"/>
    <w:rsid w:val="004333EE"/>
    <w:rsid w:val="00504A43"/>
    <w:rsid w:val="0055612C"/>
    <w:rsid w:val="0061248E"/>
    <w:rsid w:val="00616139"/>
    <w:rsid w:val="0066021B"/>
    <w:rsid w:val="006A6961"/>
    <w:rsid w:val="006B0979"/>
    <w:rsid w:val="006E3438"/>
    <w:rsid w:val="007747CE"/>
    <w:rsid w:val="00776436"/>
    <w:rsid w:val="007A1729"/>
    <w:rsid w:val="00826677"/>
    <w:rsid w:val="0084646E"/>
    <w:rsid w:val="008972B1"/>
    <w:rsid w:val="008E0E09"/>
    <w:rsid w:val="009D008E"/>
    <w:rsid w:val="009F3D31"/>
    <w:rsid w:val="00A31F62"/>
    <w:rsid w:val="00A7686C"/>
    <w:rsid w:val="00A76AB4"/>
    <w:rsid w:val="00B76D04"/>
    <w:rsid w:val="00B87725"/>
    <w:rsid w:val="00C56CCF"/>
    <w:rsid w:val="00CA2866"/>
    <w:rsid w:val="00CC3589"/>
    <w:rsid w:val="00D901A9"/>
    <w:rsid w:val="00D95F49"/>
    <w:rsid w:val="00DD4DBF"/>
    <w:rsid w:val="00E17CB5"/>
    <w:rsid w:val="00E2017E"/>
    <w:rsid w:val="00E47EBE"/>
    <w:rsid w:val="00EC7C91"/>
    <w:rsid w:val="00F5286A"/>
    <w:rsid w:val="00FE59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36"/>
    <w:rPr>
      <w:rFonts w:ascii="Angsana New" w:hAnsi="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7C6"/>
    <w:pPr>
      <w:widowControl w:val="0"/>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FE59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36"/>
    <w:rPr>
      <w:rFonts w:ascii="Angsana New" w:hAnsi="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7C6"/>
    <w:pPr>
      <w:widowControl w:val="0"/>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FE5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xhibition@bacc.or.t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612</Words>
  <Characters>3489</Characters>
  <Application>Microsoft Macintosh Word</Application>
  <DocSecurity>0</DocSecurity>
  <Lines>29</Lines>
  <Paragraphs>8</Paragraphs>
  <ScaleCrop>false</ScaleCrop>
  <Company>Ball State University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Siriluck Rattananiyomkul</dc:creator>
  <cp:keywords/>
  <cp:lastModifiedBy>pichaya aime suphavanij</cp:lastModifiedBy>
  <cp:revision>3</cp:revision>
  <cp:lastPrinted>2014-12-06T04:57:00Z</cp:lastPrinted>
  <dcterms:created xsi:type="dcterms:W3CDTF">2014-12-08T15:46:00Z</dcterms:created>
  <dcterms:modified xsi:type="dcterms:W3CDTF">2014-12-08T15:56:00Z</dcterms:modified>
</cp:coreProperties>
</file>