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26" w:rsidRPr="0054486B" w:rsidRDefault="00E43F26" w:rsidP="00323DCD">
      <w:pPr>
        <w:widowControl w:val="0"/>
        <w:rPr>
          <w:rFonts w:ascii="Cordia New" w:hAnsi="Cordia New"/>
          <w:b/>
          <w:bCs/>
          <w:i/>
          <w:iCs/>
          <w:sz w:val="32"/>
          <w:szCs w:val="32"/>
          <w:lang w:eastAsia="th-TH"/>
        </w:rPr>
      </w:pPr>
      <w:proofErr w:type="spellStart"/>
      <w:proofErr w:type="gramStart"/>
      <w:r w:rsidRPr="0054486B">
        <w:rPr>
          <w:rFonts w:ascii="Cordia New" w:hAnsi="Cordia New"/>
          <w:b/>
          <w:bCs/>
          <w:i/>
          <w:iCs/>
          <w:sz w:val="32"/>
          <w:szCs w:val="32"/>
          <w:lang w:eastAsia="th-TH"/>
        </w:rPr>
        <w:t>bacc</w:t>
      </w:r>
      <w:proofErr w:type="spellEnd"/>
      <w:proofErr w:type="gramEnd"/>
      <w:r w:rsidRPr="0054486B">
        <w:rPr>
          <w:rFonts w:ascii="Cordia New" w:hAnsi="Cordia New"/>
          <w:b/>
          <w:bCs/>
          <w:i/>
          <w:iCs/>
          <w:sz w:val="32"/>
          <w:szCs w:val="32"/>
          <w:lang w:eastAsia="th-TH"/>
        </w:rPr>
        <w:t xml:space="preserve"> exhibition</w:t>
      </w:r>
    </w:p>
    <w:p w:rsidR="00E43F26" w:rsidRPr="00BE3B5A" w:rsidRDefault="00E43F26" w:rsidP="00621B49">
      <w:pPr>
        <w:spacing w:line="240" w:lineRule="auto"/>
        <w:rPr>
          <w:rFonts w:ascii="Cordia New" w:hAnsi="Cordia New"/>
          <w:sz w:val="32"/>
          <w:szCs w:val="32"/>
        </w:rPr>
      </w:pPr>
      <w:r w:rsidRPr="00BE3B5A">
        <w:rPr>
          <w:rFonts w:ascii="Cordia New" w:hAnsi="Cordia New"/>
          <w:b/>
          <w:bCs/>
          <w:sz w:val="32"/>
          <w:szCs w:val="32"/>
          <w:cs/>
        </w:rPr>
        <w:t>“</w:t>
      </w:r>
      <w:r>
        <w:rPr>
          <w:rFonts w:ascii="Cordia New" w:hAnsi="Cordia New"/>
          <w:b/>
          <w:bCs/>
          <w:sz w:val="32"/>
          <w:szCs w:val="32"/>
        </w:rPr>
        <w:t xml:space="preserve"> </w:t>
      </w:r>
      <w:r w:rsidRPr="00BE3B5A">
        <w:rPr>
          <w:rFonts w:ascii="Cordia New" w:hAnsi="Cordia New"/>
          <w:b/>
          <w:bCs/>
          <w:sz w:val="32"/>
          <w:szCs w:val="32"/>
        </w:rPr>
        <w:t>Siam App” Exhibition</w:t>
      </w:r>
      <w:r w:rsidRPr="00BE3B5A">
        <w:rPr>
          <w:rFonts w:ascii="Cordia New" w:hAnsi="Cordia New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Pr="00BE3B5A">
        <w:rPr>
          <w:rFonts w:ascii="Cordia New" w:hAnsi="Cordia New"/>
          <w:b/>
          <w:bCs/>
          <w:sz w:val="32"/>
          <w:szCs w:val="32"/>
        </w:rPr>
        <w:t>Siam Application / Appreciate / Apply</w:t>
      </w:r>
      <w:r w:rsidRPr="00BE3B5A">
        <w:rPr>
          <w:rFonts w:ascii="Cordia New" w:hAnsi="Cordia New"/>
          <w:sz w:val="32"/>
          <w:szCs w:val="32"/>
        </w:rPr>
        <w:t xml:space="preserve">                                                                                                                </w:t>
      </w:r>
      <w:r w:rsidRPr="00BE3B5A">
        <w:rPr>
          <w:rFonts w:ascii="Cordia New" w:hAnsi="Cordia New"/>
          <w:b/>
          <w:bCs/>
          <w:sz w:val="32"/>
          <w:szCs w:val="32"/>
        </w:rPr>
        <w:t>“</w:t>
      </w:r>
      <w:r>
        <w:rPr>
          <w:rFonts w:ascii="Cordia New" w:hAnsi="Cordia New"/>
          <w:b/>
          <w:bCs/>
          <w:sz w:val="32"/>
          <w:szCs w:val="32"/>
        </w:rPr>
        <w:t xml:space="preserve"> </w:t>
      </w:r>
      <w:proofErr w:type="spellStart"/>
      <w:r w:rsidRPr="00BE3B5A">
        <w:rPr>
          <w:rFonts w:ascii="Cordia New" w:hAnsi="Cordia New"/>
          <w:b/>
          <w:bCs/>
          <w:sz w:val="32"/>
          <w:szCs w:val="32"/>
        </w:rPr>
        <w:t>Apassage</w:t>
      </w:r>
      <w:proofErr w:type="spellEnd"/>
      <w:r w:rsidRPr="00BE3B5A">
        <w:rPr>
          <w:rFonts w:ascii="Cordia New" w:hAnsi="Cordia New"/>
          <w:b/>
          <w:bCs/>
          <w:sz w:val="32"/>
          <w:szCs w:val="32"/>
        </w:rPr>
        <w:t xml:space="preserve"> to access Thai Art</w:t>
      </w:r>
      <w:r>
        <w:rPr>
          <w:rFonts w:ascii="Cordia New" w:hAnsi="Cordia New"/>
          <w:b/>
          <w:bCs/>
          <w:sz w:val="32"/>
          <w:szCs w:val="32"/>
          <w:cs/>
        </w:rPr>
        <w:t xml:space="preserve"> </w:t>
      </w:r>
      <w:r w:rsidRPr="00BE3B5A">
        <w:rPr>
          <w:rFonts w:ascii="Cordia New" w:hAnsi="Cordia New"/>
          <w:b/>
          <w:bCs/>
          <w:sz w:val="32"/>
          <w:szCs w:val="32"/>
          <w:cs/>
        </w:rPr>
        <w:t>”</w:t>
      </w:r>
    </w:p>
    <w:p w:rsidR="00E43F26" w:rsidRPr="00BE3B5A" w:rsidRDefault="00E43F26" w:rsidP="005D13F3">
      <w:pPr>
        <w:pStyle w:val="a7"/>
        <w:rPr>
          <w:rFonts w:ascii="Cordia New" w:hAnsi="Cordia New" w:cs="Cordia New"/>
          <w:b/>
          <w:bCs/>
          <w:sz w:val="32"/>
          <w:szCs w:val="32"/>
        </w:rPr>
      </w:pPr>
      <w:r w:rsidRPr="00BE3B5A">
        <w:rPr>
          <w:rFonts w:ascii="Cordia New" w:hAnsi="Cordia New" w:cs="Cordia New"/>
          <w:b/>
          <w:bCs/>
          <w:sz w:val="32"/>
          <w:szCs w:val="32"/>
        </w:rPr>
        <w:t xml:space="preserve">Organized by </w:t>
      </w:r>
      <w:r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 w:rsidRPr="00BE3B5A">
        <w:rPr>
          <w:rFonts w:ascii="Cordia New" w:hAnsi="Cordia New" w:cs="Cordia New"/>
          <w:b/>
          <w:bCs/>
          <w:sz w:val="32"/>
          <w:szCs w:val="32"/>
        </w:rPr>
        <w:t xml:space="preserve">Bangkok Art and Cultural </w:t>
      </w:r>
      <w:proofErr w:type="gramStart"/>
      <w:r w:rsidRPr="00BE3B5A">
        <w:rPr>
          <w:rFonts w:ascii="Cordia New" w:hAnsi="Cordia New" w:cs="Cordia New"/>
          <w:b/>
          <w:bCs/>
          <w:sz w:val="32"/>
          <w:szCs w:val="32"/>
        </w:rPr>
        <w:t>Centre</w:t>
      </w:r>
      <w:r>
        <w:rPr>
          <w:rFonts w:ascii="Cordia New" w:hAnsi="Cordia New" w:cs="Cordia New"/>
          <w:b/>
          <w:bCs/>
          <w:sz w:val="32"/>
          <w:szCs w:val="32"/>
        </w:rPr>
        <w:t>(</w:t>
      </w:r>
      <w:proofErr w:type="spellStart"/>
      <w:proofErr w:type="gramEnd"/>
      <w:r>
        <w:rPr>
          <w:rFonts w:ascii="Cordia New" w:hAnsi="Cordia New" w:cs="Cordia New"/>
          <w:b/>
          <w:bCs/>
          <w:sz w:val="32"/>
          <w:szCs w:val="32"/>
        </w:rPr>
        <w:t>bacc</w:t>
      </w:r>
      <w:proofErr w:type="spellEnd"/>
      <w:r>
        <w:rPr>
          <w:rFonts w:ascii="Cordia New" w:hAnsi="Cordia New" w:cs="Cordia New"/>
          <w:b/>
          <w:bCs/>
          <w:sz w:val="32"/>
          <w:szCs w:val="32"/>
        </w:rPr>
        <w:t>)</w:t>
      </w:r>
    </w:p>
    <w:p w:rsidR="00E43F26" w:rsidRDefault="00E43F26" w:rsidP="005D13F3">
      <w:pPr>
        <w:spacing w:after="0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</w:rPr>
        <w:t xml:space="preserve">29 November </w:t>
      </w:r>
      <w:proofErr w:type="gramStart"/>
      <w:r>
        <w:rPr>
          <w:rFonts w:ascii="Cordia New" w:hAnsi="Cordia New"/>
          <w:b/>
          <w:bCs/>
          <w:sz w:val="32"/>
          <w:szCs w:val="32"/>
        </w:rPr>
        <w:t>2012  to</w:t>
      </w:r>
      <w:proofErr w:type="gramEnd"/>
      <w:r>
        <w:rPr>
          <w:rFonts w:ascii="Cordia New" w:hAnsi="Cordia New"/>
          <w:b/>
          <w:bCs/>
          <w:sz w:val="32"/>
          <w:szCs w:val="32"/>
        </w:rPr>
        <w:t xml:space="preserve"> 17 February 2013</w:t>
      </w:r>
    </w:p>
    <w:p w:rsidR="005D13F3" w:rsidRPr="00BE3B5A" w:rsidRDefault="005D13F3" w:rsidP="005D13F3">
      <w:pPr>
        <w:pStyle w:val="a7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Main Gallery, 8</w:t>
      </w:r>
      <w:r w:rsidRPr="00BE3B5A">
        <w:rPr>
          <w:rFonts w:ascii="Cordia New" w:hAnsi="Cordia New" w:cs="Cordia New"/>
          <w:b/>
          <w:bCs/>
          <w:sz w:val="32"/>
          <w:szCs w:val="32"/>
        </w:rPr>
        <w:t xml:space="preserve">th floor, Bangkok Art and Cultural Centre </w:t>
      </w:r>
    </w:p>
    <w:p w:rsidR="00E43F26" w:rsidRPr="00BE3B5A" w:rsidRDefault="00E43F26" w:rsidP="00621B49">
      <w:pPr>
        <w:spacing w:line="240" w:lineRule="auto"/>
        <w:rPr>
          <w:rFonts w:ascii="Angsana New" w:hAnsi="Angsana New" w:cs="Angsana New"/>
          <w:sz w:val="40"/>
          <w:szCs w:val="40"/>
        </w:rPr>
      </w:pPr>
    </w:p>
    <w:p w:rsidR="00E43F26" w:rsidRPr="009D2207" w:rsidRDefault="00E43F26" w:rsidP="0062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9D2207">
        <w:rPr>
          <w:rFonts w:ascii="Angsana New" w:hAnsi="Angsana New" w:cs="Angsana New"/>
          <w:sz w:val="32"/>
          <w:szCs w:val="32"/>
        </w:rPr>
        <w:t xml:space="preserve">This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exhibitionpublicizes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value, beauty and knowledge of Thai art through artworks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newgeneration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artists who inherit and develop Thai art and culture. These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fiftyartists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are inspired by Buddhism and local culture to mutually present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beautyof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Buddhist art and folk art through artworks, photographs,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exhibitionproviding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knowledge of Thai art development and exhibition of art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techniquesand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procedures applied from ancient </w:t>
      </w:r>
      <w:proofErr w:type="gramStart"/>
      <w:r w:rsidRPr="009D2207">
        <w:rPr>
          <w:rFonts w:ascii="Angsana New" w:hAnsi="Angsana New" w:cs="Angsana New"/>
          <w:sz w:val="32"/>
          <w:szCs w:val="32"/>
        </w:rPr>
        <w:t>techniques</w:t>
      </w:r>
      <w:proofErr w:type="gramEnd"/>
      <w:r w:rsidRPr="009D2207">
        <w:rPr>
          <w:rFonts w:ascii="Angsana New" w:hAnsi="Angsana New" w:cs="Angsana New"/>
          <w:sz w:val="32"/>
          <w:szCs w:val="32"/>
        </w:rPr>
        <w:t xml:space="preserve"> as well as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activitiesdemonstrated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by artists.</w:t>
      </w:r>
    </w:p>
    <w:p w:rsidR="00E43F26" w:rsidRPr="009D2207" w:rsidRDefault="00E43F26" w:rsidP="009D2207">
      <w:pPr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E43F26" w:rsidRPr="009D2207" w:rsidRDefault="00E43F26" w:rsidP="00BE3B5A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9D2207">
        <w:rPr>
          <w:rFonts w:ascii="Angsana New" w:hAnsi="Angsana New" w:cs="Angsana New"/>
          <w:sz w:val="32"/>
          <w:szCs w:val="32"/>
        </w:rPr>
        <w:t xml:space="preserve">When considering on Thai art created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andinherited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from ancient time, it was found that there were some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evidencesrelated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toBuddhism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and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culturehidden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in notion and living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Thaipeople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namely, Thai arts are created to serve Buddhism and for benefit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Thaipeople’s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daily life. Thai arts created to serve Buddhism are arts located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intemples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for example, Buddhist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monasty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Buddhist assembly hall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andarchitectures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built as the symbol of Lord Buddha’s residence, Buddha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imagebuilt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as the symbol of Lord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Buddha,muralpainting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andeasel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painting (e.g.,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Phra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Bot or Thai long book made of pulp from trees of the family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Uricaceaecreated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for distributing Buddhist teaching and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storiesincluding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Three Worlds (Tri-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Phum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), History of Buddha,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Jatakar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and Fine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Artscreated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for utility related to Buddhism such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asBuddhist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scripture cabinet decorated with gilded black lacquered figures, pearl inlay,  glass inlay, etc. For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artscreated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for serving as benefit of Thai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people’sdaily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life,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tis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type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artinvolves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with tradition, culture and way of life of people in each region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suchashandicraft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utensils, folk art,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entertianment</w:t>
      </w:r>
      <w:proofErr w:type="gramStart"/>
      <w:r w:rsidRPr="009D2207">
        <w:rPr>
          <w:rFonts w:ascii="Angsana New" w:hAnsi="Angsana New" w:cs="Angsana New"/>
          <w:sz w:val="32"/>
          <w:szCs w:val="32"/>
        </w:rPr>
        <w:t>,recreation</w:t>
      </w:r>
      <w:proofErr w:type="spellEnd"/>
      <w:proofErr w:type="gramEnd"/>
      <w:r w:rsidRPr="009D2207">
        <w:rPr>
          <w:rFonts w:ascii="Angsana New" w:hAnsi="Angsana New" w:cs="Angsana New"/>
          <w:sz w:val="32"/>
          <w:szCs w:val="32"/>
        </w:rPr>
        <w:t>, etc.</w:t>
      </w:r>
    </w:p>
    <w:p w:rsidR="00E43F26" w:rsidRPr="009D2207" w:rsidRDefault="00E43F26" w:rsidP="00BE3B5A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        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Although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“Thai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art”</w:t>
      </w:r>
      <w:r w:rsidRPr="009D2207">
        <w:rPr>
          <w:rFonts w:ascii="Angsana New" w:hAnsi="Angsana New" w:cs="Angsana New"/>
          <w:sz w:val="32"/>
          <w:szCs w:val="32"/>
        </w:rPr>
        <w:t>hassubsequently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been influenced by western art regarding the integration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formand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techniques contributing modern art and post-modern art, respectively,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theimportant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inspiration of Thai artists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remains</w:t>
      </w:r>
      <w:r w:rsidRPr="009D2207">
        <w:rPr>
          <w:rFonts w:ascii="Angsana New" w:hAnsi="Angsana New" w:cs="Angsana New"/>
          <w:b/>
          <w:bCs/>
          <w:sz w:val="32"/>
          <w:szCs w:val="32"/>
        </w:rPr>
        <w:t>Buddhism</w:t>
      </w:r>
      <w:proofErr w:type="spellEnd"/>
      <w:r w:rsidRPr="009D2207">
        <w:rPr>
          <w:rFonts w:ascii="Angsana New" w:hAnsi="Angsana New" w:cs="Angsana New"/>
          <w:b/>
          <w:bCs/>
          <w:sz w:val="32"/>
          <w:szCs w:val="32"/>
        </w:rPr>
        <w:t xml:space="preserve"> and local </w:t>
      </w:r>
      <w:proofErr w:type="spellStart"/>
      <w:r w:rsidRPr="009D2207">
        <w:rPr>
          <w:rFonts w:ascii="Angsana New" w:hAnsi="Angsana New" w:cs="Angsana New"/>
          <w:b/>
          <w:bCs/>
          <w:sz w:val="32"/>
          <w:szCs w:val="32"/>
        </w:rPr>
        <w:t>culture</w:t>
      </w:r>
      <w:r w:rsidRPr="009D2207">
        <w:rPr>
          <w:rFonts w:ascii="Angsana New" w:hAnsi="Angsana New" w:cs="Angsana New"/>
          <w:sz w:val="32"/>
          <w:szCs w:val="32"/>
        </w:rPr>
        <w:t>asshown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in concept and contents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contemporary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“Thai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art”</w:t>
      </w:r>
      <w:r w:rsidRPr="009D2207">
        <w:rPr>
          <w:rFonts w:ascii="Angsana New" w:hAnsi="Angsana New" w:cs="Angsana New"/>
          <w:sz w:val="32"/>
          <w:szCs w:val="32"/>
        </w:rPr>
        <w:t>nowadays.These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contemporary arts remain relate to beliefs and teaching of Buddhism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aswell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as local culture of each region with adjustment of appearance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anddevelopment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of styles and techniques according to perspectives,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presentationand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interpretation of each period. This changing brings new taste of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aestheticsbut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conserves Thai uniqueness by presenting delicate beauty of Thai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artreflecting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life and spirit of artists that are fostered and developed from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theroot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of Thai art and culture in order to express their emotion, feeling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andideas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to audiences with the aim to instruct and improve human’s heart.</w:t>
      </w:r>
    </w:p>
    <w:p w:rsidR="00E43F26" w:rsidRPr="009D2207" w:rsidRDefault="00E43F26" w:rsidP="00BE3B5A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         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“Thai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artworks”</w:t>
      </w:r>
      <w:r w:rsidRPr="009D2207">
        <w:rPr>
          <w:rFonts w:ascii="Angsana New" w:hAnsi="Angsana New" w:cs="Angsana New"/>
          <w:sz w:val="32"/>
          <w:szCs w:val="32"/>
        </w:rPr>
        <w:t>of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severalcontemporary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artists exhibited in this art exhibition presenting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thedevelopment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and clarification of Thai art from past to present time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byintegrating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forms and techniques of Thai traditional art to presentation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ofmodern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art corresponding to the contents of Buddhism and local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cultureaccording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to artist’s beliefs and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imagination.This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is another reflection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oftaste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philosophy, personality and mind of a group of Thai artists who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wereborn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and grown under the rural or traditional context. They remain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philosophyin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their works creation in order to respond audiences’ mental demands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andsustain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their heart with aesthetics, beauty and develop their wisdom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withbeliefs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, concept and meaning of each artwork. These artworks are created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fromartists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’ wisdom with high skills and full with emotion, feeling and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conceptthrough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simple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presentation.Althoughthis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type of presentation is not striking, exciting, dazzling or new, it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isprofound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interesting.Someartworks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provide the feeling of gentleness, serenity and beauty while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someartworks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provide the feeling of amusement and delight.</w:t>
      </w:r>
    </w:p>
    <w:p w:rsidR="00E43F26" w:rsidRPr="009D2207" w:rsidRDefault="00E43F26" w:rsidP="00BE3B5A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9D2207">
        <w:rPr>
          <w:rFonts w:ascii="Angsana New" w:hAnsi="Angsana New" w:cs="Angsana New"/>
          <w:sz w:val="32"/>
          <w:szCs w:val="32"/>
        </w:rPr>
        <w:t xml:space="preserve">In present world, art becomes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universalwithout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any segregation on forms, techniques and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presentation.With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development of communication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technology</w:t>
      </w:r>
      <w:proofErr w:type="gramStart"/>
      <w:r w:rsidRPr="009D2207">
        <w:rPr>
          <w:rFonts w:ascii="Angsana New" w:hAnsi="Angsana New" w:cs="Angsana New"/>
          <w:sz w:val="32"/>
          <w:szCs w:val="32"/>
        </w:rPr>
        <w:t>,artists</w:t>
      </w:r>
      <w:proofErr w:type="spellEnd"/>
      <w:proofErr w:type="gramEnd"/>
      <w:r w:rsidRPr="009D2207">
        <w:rPr>
          <w:rFonts w:ascii="Angsana New" w:hAnsi="Angsana New" w:cs="Angsana New"/>
          <w:sz w:val="32"/>
          <w:szCs w:val="32"/>
        </w:rPr>
        <w:t xml:space="preserve"> around the world are able to learn each other and deliver influence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toeach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other.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Artaims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to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present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“innovation”</w:t>
      </w:r>
      <w:r w:rsidRPr="009D2207">
        <w:rPr>
          <w:rFonts w:ascii="Angsana New" w:hAnsi="Angsana New" w:cs="Angsana New"/>
          <w:sz w:val="32"/>
          <w:szCs w:val="32"/>
        </w:rPr>
        <w:t>of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conceptual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modeland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forms of presentation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in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order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to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present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innovation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of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human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>’</w:t>
      </w:r>
      <w:r w:rsidRPr="009D2207">
        <w:rPr>
          <w:rFonts w:ascii="Angsana New" w:hAnsi="Angsana New" w:cs="Angsana New"/>
          <w:sz w:val="32"/>
          <w:szCs w:val="32"/>
          <w:cs/>
        </w:rPr>
        <w:t xml:space="preserve">s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wisdom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corresponding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to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contemporary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world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>.</w:t>
      </w:r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Whenconsidering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on this context</w:t>
      </w:r>
      <w:proofErr w:type="gramStart"/>
      <w:r w:rsidRPr="009D2207">
        <w:rPr>
          <w:rFonts w:ascii="Angsana New" w:hAnsi="Angsana New" w:cs="Angsana New"/>
          <w:sz w:val="32"/>
          <w:szCs w:val="32"/>
        </w:rPr>
        <w:t>,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</w:t>
      </w:r>
      <w:proofErr w:type="spellStart"/>
      <w:proofErr w:type="gram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Thaiart”</w:t>
      </w:r>
      <w:r w:rsidRPr="009D2207">
        <w:rPr>
          <w:rFonts w:ascii="Angsana New" w:hAnsi="Angsana New" w:cs="Angsana New"/>
          <w:sz w:val="32"/>
          <w:szCs w:val="32"/>
        </w:rPr>
        <w:t>may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be considered to become underdeveloped and seem to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lastRenderedPageBreak/>
        <w:t>beimmovable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with its traditional creation, presentation and aesthetic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conceptwhen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the meaning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of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“development”</w:t>
      </w:r>
      <w:r w:rsidRPr="009D2207">
        <w:rPr>
          <w:rFonts w:ascii="Angsana New" w:hAnsi="Angsana New" w:cs="Angsana New"/>
          <w:sz w:val="32"/>
          <w:szCs w:val="32"/>
        </w:rPr>
        <w:t>is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defined as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abolitionof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old things and replacement of new thing in today world.</w:t>
      </w:r>
    </w:p>
    <w:p w:rsidR="00E43F26" w:rsidRDefault="00E43F26" w:rsidP="00BE3B5A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</w:t>
      </w:r>
      <w:r w:rsidRPr="009D2207">
        <w:rPr>
          <w:rFonts w:ascii="Angsana New" w:hAnsi="Angsana New" w:cs="Angsana New"/>
          <w:sz w:val="32"/>
          <w:szCs w:val="32"/>
        </w:rPr>
        <w:t xml:space="preserve">However, when considering 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“Thai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art”</w:t>
      </w:r>
      <w:r w:rsidRPr="009D2207">
        <w:rPr>
          <w:rFonts w:ascii="Angsana New" w:hAnsi="Angsana New" w:cs="Angsana New"/>
          <w:sz w:val="32"/>
          <w:szCs w:val="32"/>
        </w:rPr>
        <w:t>as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</w:rPr>
        <w:t>theunderstanding</w:t>
      </w:r>
      <w:proofErr w:type="spellEnd"/>
      <w:r w:rsidRPr="009D2207">
        <w:rPr>
          <w:rFonts w:ascii="Angsana New" w:hAnsi="Angsana New" w:cs="Angsana New"/>
          <w:sz w:val="32"/>
          <w:szCs w:val="32"/>
        </w:rPr>
        <w:t xml:space="preserve"> of history and culture under the context of Thai society</w:t>
      </w:r>
      <w:proofErr w:type="gramStart"/>
      <w:r w:rsidRPr="009D2207">
        <w:rPr>
          <w:rFonts w:ascii="Angsana New" w:hAnsi="Angsana New" w:cs="Angsana New"/>
          <w:sz w:val="32"/>
          <w:szCs w:val="32"/>
        </w:rPr>
        <w:t>,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“</w:t>
      </w:r>
      <w:proofErr w:type="spellStart"/>
      <w:proofErr w:type="gram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Thaiart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</w:rPr>
        <w:t>”</w:t>
      </w:r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remains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meaningful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cultural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heritage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value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intellectual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property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for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studying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pride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because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creativity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development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based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on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knowledge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of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true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identity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advancement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with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direction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must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be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better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than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following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the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world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without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oriented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goal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This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may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cause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us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follow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wrong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direction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sz w:val="32"/>
          <w:szCs w:val="32"/>
          <w:cs/>
        </w:rPr>
        <w:t>forget</w:t>
      </w:r>
      <w:proofErr w:type="spellEnd"/>
      <w:r w:rsidRPr="009D2207">
        <w:rPr>
          <w:rFonts w:ascii="Angsana New" w:hAnsi="Angsana New" w:cs="Angsana New"/>
          <w:sz w:val="32"/>
          <w:szCs w:val="32"/>
          <w:cs/>
        </w:rPr>
        <w:t xml:space="preserve"> </w:t>
      </w:r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“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who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we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are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and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what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is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suitable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for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>us</w:t>
      </w:r>
      <w:proofErr w:type="spellEnd"/>
      <w:r w:rsidRPr="009D2207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.” </w:t>
      </w:r>
    </w:p>
    <w:p w:rsidR="00E43F26" w:rsidRDefault="00E43F26" w:rsidP="00B96813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</w:t>
      </w:r>
    </w:p>
    <w:p w:rsidR="00E43F26" w:rsidRPr="00B96813" w:rsidRDefault="00E43F26" w:rsidP="00B96813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</w:rPr>
        <w:t>Background</w:t>
      </w:r>
    </w:p>
    <w:p w:rsidR="00E43F26" w:rsidRDefault="00E43F26" w:rsidP="00B96813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Siam”</w:t>
      </w:r>
      <w:r>
        <w:rPr>
          <w:rFonts w:ascii="Angsana New" w:hAnsi="Angsana New" w:cs="Angsana New"/>
          <w:sz w:val="32"/>
          <w:szCs w:val="32"/>
        </w:rPr>
        <w:t>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 term for calling Thailand in ancient time and it had been the formal </w:t>
      </w:r>
      <w:proofErr w:type="spellStart"/>
      <w:r>
        <w:rPr>
          <w:rFonts w:ascii="Angsana New" w:hAnsi="Angsana New" w:cs="Angsana New"/>
          <w:sz w:val="32"/>
          <w:szCs w:val="32"/>
        </w:rPr>
        <w:t>nameof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Thailand since the reign of King Rama IV until the name of Thailand </w:t>
      </w:r>
      <w:proofErr w:type="spellStart"/>
      <w:r>
        <w:rPr>
          <w:rFonts w:ascii="Angsana New" w:hAnsi="Angsana New" w:cs="Angsana New"/>
          <w:sz w:val="32"/>
          <w:szCs w:val="32"/>
        </w:rPr>
        <w:t>waschanged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in B.E. </w:t>
      </w:r>
      <w:r>
        <w:rPr>
          <w:rFonts w:ascii="Angsana New" w:hAnsi="Angsana New" w:cs="Angsana New"/>
          <w:sz w:val="32"/>
          <w:szCs w:val="32"/>
          <w:cs/>
        </w:rPr>
        <w:t xml:space="preserve">2482. </w:t>
      </w:r>
      <w:r>
        <w:rPr>
          <w:rFonts w:ascii="Angsana New" w:hAnsi="Angsana New" w:cs="Angsana New"/>
          <w:sz w:val="32"/>
          <w:szCs w:val="32"/>
        </w:rPr>
        <w:t>As a result, the term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proofErr w:type="gramEnd"/>
      <w:r>
        <w:rPr>
          <w:rFonts w:ascii="Angsana New" w:hAnsi="Angsana New" w:cs="Angsana New"/>
          <w:b/>
          <w:bCs/>
          <w:sz w:val="32"/>
          <w:szCs w:val="32"/>
        </w:rPr>
        <w:t>Siam”</w:t>
      </w:r>
      <w:r>
        <w:rPr>
          <w:rFonts w:ascii="Angsana New" w:hAnsi="Angsana New" w:cs="Angsana New"/>
          <w:sz w:val="32"/>
          <w:szCs w:val="32"/>
        </w:rPr>
        <w:t>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therepresentative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of </w:t>
      </w:r>
      <w:proofErr w:type="spellStart"/>
      <w:r>
        <w:rPr>
          <w:rFonts w:ascii="Angsana New" w:hAnsi="Angsana New" w:cs="Angsana New"/>
          <w:sz w:val="32"/>
          <w:szCs w:val="32"/>
        </w:rPr>
        <w:t>Thainess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in the past. In the same time, the term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proofErr w:type="gramEnd"/>
      <w:r>
        <w:rPr>
          <w:rFonts w:ascii="Angsana New" w:hAnsi="Angsana New" w:cs="Angsana New"/>
          <w:b/>
          <w:bCs/>
          <w:sz w:val="32"/>
          <w:szCs w:val="32"/>
        </w:rPr>
        <w:t>Siam”</w:t>
      </w:r>
      <w:r>
        <w:rPr>
          <w:rFonts w:ascii="Angsana New" w:hAnsi="Angsana New" w:cs="Angsana New"/>
          <w:sz w:val="32"/>
          <w:szCs w:val="32"/>
        </w:rPr>
        <w:t>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also the name </w:t>
      </w:r>
      <w:proofErr w:type="spellStart"/>
      <w:r>
        <w:rPr>
          <w:rFonts w:ascii="Angsana New" w:hAnsi="Angsana New" w:cs="Angsana New"/>
          <w:sz w:val="32"/>
          <w:szCs w:val="32"/>
        </w:rPr>
        <w:t>of</w:t>
      </w:r>
      <w:r>
        <w:rPr>
          <w:rFonts w:ascii="Angsana New" w:hAnsi="Angsana New" w:cs="Angsana New"/>
          <w:b/>
          <w:bCs/>
          <w:sz w:val="32"/>
          <w:szCs w:val="32"/>
        </w:rPr>
        <w:t>“Siam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Square”,</w:t>
      </w:r>
      <w:r>
        <w:rPr>
          <w:rFonts w:ascii="Angsana New" w:hAnsi="Angsana New" w:cs="Angsana New"/>
          <w:sz w:val="32"/>
          <w:szCs w:val="32"/>
        </w:rPr>
        <w:t>the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famous and contemporary business hub </w:t>
      </w:r>
      <w:proofErr w:type="spellStart"/>
      <w:r>
        <w:rPr>
          <w:rFonts w:ascii="Angsana New" w:hAnsi="Angsana New" w:cs="Angsana New"/>
          <w:sz w:val="32"/>
          <w:szCs w:val="32"/>
        </w:rPr>
        <w:t>ofThailand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near Bangkok Art and Culture Center, the venue of </w:t>
      </w:r>
      <w:proofErr w:type="spellStart"/>
      <w:r>
        <w:rPr>
          <w:rFonts w:ascii="Angsana New" w:hAnsi="Angsana New" w:cs="Angsana New"/>
          <w:sz w:val="32"/>
          <w:szCs w:val="32"/>
        </w:rPr>
        <w:t>thisexhibition</w:t>
      </w:r>
      <w:proofErr w:type="spellEnd"/>
      <w:r>
        <w:rPr>
          <w:rFonts w:ascii="Angsana New" w:hAnsi="Angsana New" w:cs="Angsana New"/>
          <w:sz w:val="32"/>
          <w:szCs w:val="32"/>
        </w:rPr>
        <w:t>.</w:t>
      </w:r>
    </w:p>
    <w:p w:rsidR="00E43F26" w:rsidRDefault="00E43F26" w:rsidP="00B96813">
      <w:pPr>
        <w:spacing w:line="240" w:lineRule="auto"/>
        <w:ind w:firstLine="81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App”</w:t>
      </w:r>
      <w:r>
        <w:rPr>
          <w:rFonts w:ascii="Angsana New" w:hAnsi="Angsana New" w:cs="Angsana New"/>
          <w:sz w:val="32"/>
          <w:szCs w:val="32"/>
        </w:rPr>
        <w:t>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 term originated from</w:t>
      </w:r>
      <w:r>
        <w:rPr>
          <w:rFonts w:ascii="Angsana New" w:hAnsi="Angsana New" w:cs="Angsana New"/>
          <w:b/>
          <w:bCs/>
          <w:sz w:val="32"/>
          <w:szCs w:val="32"/>
          <w:cs/>
        </w:rPr>
        <w:t>“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application”</w:t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,</w:t>
      </w:r>
      <w:r>
        <w:rPr>
          <w:rFonts w:ascii="Angsana New" w:hAnsi="Angsana New" w:cs="Angsana New"/>
          <w:bCs/>
          <w:sz w:val="32"/>
          <w:szCs w:val="32"/>
        </w:rPr>
        <w:t>a</w:t>
      </w:r>
      <w:proofErr w:type="spellEnd"/>
      <w:proofErr w:type="gramEnd"/>
      <w:r>
        <w:rPr>
          <w:rFonts w:ascii="Angsana New" w:hAnsi="Angsana New" w:cs="Angsana New"/>
          <w:bCs/>
          <w:sz w:val="32"/>
          <w:szCs w:val="32"/>
        </w:rPr>
        <w:t xml:space="preserve"> computer program facilitating </w:t>
      </w:r>
      <w:proofErr w:type="spellStart"/>
      <w:r>
        <w:rPr>
          <w:rFonts w:ascii="Angsana New" w:hAnsi="Angsana New" w:cs="Angsana New"/>
          <w:bCs/>
          <w:sz w:val="32"/>
          <w:szCs w:val="32"/>
        </w:rPr>
        <w:t>dataaccessibility</w:t>
      </w:r>
      <w:proofErr w:type="spellEnd"/>
      <w:r>
        <w:rPr>
          <w:rFonts w:ascii="Angsana New" w:hAnsi="Angsana New" w:cs="Angsana New"/>
          <w:bCs/>
          <w:sz w:val="32"/>
          <w:szCs w:val="32"/>
        </w:rPr>
        <w:t xml:space="preserve"> and approaching to knowledge for </w:t>
      </w:r>
      <w:proofErr w:type="spellStart"/>
      <w:r>
        <w:rPr>
          <w:rFonts w:ascii="Angsana New" w:hAnsi="Angsana New" w:cs="Angsana New"/>
          <w:bCs/>
          <w:sz w:val="32"/>
          <w:szCs w:val="32"/>
        </w:rPr>
        <w:t>academicbenefit</w:t>
      </w:r>
      <w:proofErr w:type="spellEnd"/>
      <w:r>
        <w:rPr>
          <w:rFonts w:ascii="Angsana New" w:hAnsi="Angsana New" w:cs="Angsana New"/>
          <w:bCs/>
          <w:sz w:val="32"/>
          <w:szCs w:val="32"/>
        </w:rPr>
        <w:t xml:space="preserve"> and entertain. This word is </w:t>
      </w:r>
      <w:proofErr w:type="spellStart"/>
      <w:r>
        <w:rPr>
          <w:rFonts w:ascii="Angsana New" w:hAnsi="Angsana New" w:cs="Angsana New"/>
          <w:bCs/>
          <w:sz w:val="32"/>
          <w:szCs w:val="32"/>
        </w:rPr>
        <w:t>thecontemporary</w:t>
      </w:r>
      <w:proofErr w:type="spellEnd"/>
      <w:r>
        <w:rPr>
          <w:rFonts w:ascii="Angsana New" w:hAnsi="Angsana New" w:cs="Angsana New"/>
          <w:bCs/>
          <w:sz w:val="32"/>
          <w:szCs w:val="32"/>
        </w:rPr>
        <w:t xml:space="preserve"> term that is well-known in present world. As a </w:t>
      </w:r>
      <w:proofErr w:type="spellStart"/>
      <w:r>
        <w:rPr>
          <w:rFonts w:ascii="Angsana New" w:hAnsi="Angsana New" w:cs="Angsana New"/>
          <w:bCs/>
          <w:sz w:val="32"/>
          <w:szCs w:val="32"/>
        </w:rPr>
        <w:t>result</w:t>
      </w:r>
      <w:proofErr w:type="gramStart"/>
      <w:r>
        <w:rPr>
          <w:rFonts w:ascii="Angsana New" w:hAnsi="Angsana New" w:cs="Angsana New"/>
          <w:bCs/>
          <w:sz w:val="32"/>
          <w:szCs w:val="32"/>
        </w:rPr>
        <w:t>,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Siam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32"/>
          <w:szCs w:val="32"/>
        </w:rPr>
        <w:t>App”</w:t>
      </w:r>
      <w:r>
        <w:rPr>
          <w:rFonts w:ascii="Angsana New" w:hAnsi="Angsana New" w:cs="Angsana New"/>
          <w:sz w:val="32"/>
          <w:szCs w:val="32"/>
        </w:rPr>
        <w:t>in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this regard refers </w:t>
      </w:r>
      <w:proofErr w:type="spellStart"/>
      <w:r>
        <w:rPr>
          <w:rFonts w:ascii="Angsana New" w:hAnsi="Angsana New" w:cs="Angsana New"/>
          <w:sz w:val="32"/>
          <w:szCs w:val="32"/>
        </w:rPr>
        <w:t>tocontemporary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space or channel to access Thai art knowledge and information </w:t>
      </w:r>
      <w:proofErr w:type="spellStart"/>
      <w:r>
        <w:rPr>
          <w:rFonts w:ascii="Angsana New" w:hAnsi="Angsana New" w:cs="Angsana New"/>
          <w:sz w:val="32"/>
          <w:szCs w:val="32"/>
        </w:rPr>
        <w:t>fromthe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past to present time.</w:t>
      </w:r>
    </w:p>
    <w:p w:rsidR="00E43F26" w:rsidRDefault="00E43F26" w:rsidP="00B96813">
      <w:pPr>
        <w:spacing w:line="240" w:lineRule="auto"/>
        <w:ind w:firstLine="99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In addition, the term</w:t>
      </w:r>
      <w:proofErr w:type="gramStart"/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proofErr w:type="spellStart"/>
      <w:proofErr w:type="gramEnd"/>
      <w:r>
        <w:rPr>
          <w:rFonts w:ascii="Angsana New" w:hAnsi="Angsana New" w:cs="Angsana New"/>
          <w:b/>
          <w:bCs/>
          <w:sz w:val="32"/>
          <w:szCs w:val="32"/>
        </w:rPr>
        <w:t>App”</w:t>
      </w:r>
      <w:r>
        <w:rPr>
          <w:rFonts w:ascii="Angsana New" w:hAnsi="Angsana New" w:cs="Angsana New"/>
          <w:sz w:val="32"/>
          <w:szCs w:val="32"/>
        </w:rPr>
        <w:t>is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alsooriginated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from</w:t>
      </w:r>
      <w:r>
        <w:rPr>
          <w:rFonts w:ascii="Angsana New" w:hAnsi="Angsana New" w:cs="Angsana New"/>
          <w:b/>
          <w:bCs/>
          <w:sz w:val="32"/>
          <w:szCs w:val="32"/>
          <w:cs/>
        </w:rPr>
        <w:t>“</w:t>
      </w:r>
      <w:r>
        <w:rPr>
          <w:rFonts w:ascii="Angsana New" w:hAnsi="Angsana New" w:cs="Angsana New"/>
          <w:b/>
          <w:bCs/>
          <w:sz w:val="32"/>
          <w:szCs w:val="32"/>
        </w:rPr>
        <w:t>appreciate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” </w:t>
      </w:r>
      <w:r>
        <w:rPr>
          <w:rFonts w:ascii="Angsana New" w:hAnsi="Angsana New" w:cs="Angsana New"/>
          <w:sz w:val="32"/>
          <w:szCs w:val="32"/>
        </w:rPr>
        <w:t xml:space="preserve">that </w:t>
      </w:r>
      <w:proofErr w:type="spellStart"/>
      <w:r>
        <w:rPr>
          <w:rFonts w:ascii="Angsana New" w:hAnsi="Angsana New" w:cs="Angsana New"/>
          <w:sz w:val="32"/>
          <w:szCs w:val="32"/>
        </w:rPr>
        <w:t>meansapproach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or impression; and</w:t>
      </w:r>
      <w:r>
        <w:rPr>
          <w:rFonts w:ascii="Angsana New" w:hAnsi="Angsana New" w:cs="Angsana New"/>
          <w:b/>
          <w:bCs/>
          <w:sz w:val="32"/>
          <w:szCs w:val="32"/>
          <w:cs/>
        </w:rPr>
        <w:t>“</w:t>
      </w:r>
      <w:r>
        <w:rPr>
          <w:rFonts w:ascii="Angsana New" w:hAnsi="Angsana New" w:cs="Angsana New"/>
          <w:b/>
          <w:bCs/>
          <w:sz w:val="32"/>
          <w:szCs w:val="32"/>
        </w:rPr>
        <w:t>apply</w:t>
      </w:r>
      <w:r>
        <w:rPr>
          <w:rFonts w:ascii="Angsana New" w:hAnsi="Angsana New" w:cs="Angsana New"/>
          <w:b/>
          <w:bCs/>
          <w:sz w:val="32"/>
          <w:szCs w:val="32"/>
          <w:cs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refers </w:t>
      </w:r>
      <w:proofErr w:type="spellStart"/>
      <w:r>
        <w:rPr>
          <w:rFonts w:ascii="Angsana New" w:hAnsi="Angsana New" w:cs="Angsana New"/>
          <w:sz w:val="32"/>
          <w:szCs w:val="32"/>
        </w:rPr>
        <w:t>toutilization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. Since the origin of </w:t>
      </w:r>
      <w:proofErr w:type="spellStart"/>
      <w:r>
        <w:rPr>
          <w:rFonts w:ascii="Angsana New" w:hAnsi="Angsana New" w:cs="Angsana New"/>
          <w:sz w:val="32"/>
          <w:szCs w:val="32"/>
        </w:rPr>
        <w:t>creating</w:t>
      </w:r>
      <w:r>
        <w:rPr>
          <w:rFonts w:ascii="Angsana New" w:hAnsi="Angsana New" w:cs="Angsana New"/>
          <w:b/>
          <w:bCs/>
          <w:i/>
          <w:iCs/>
          <w:sz w:val="32"/>
          <w:szCs w:val="32"/>
        </w:rPr>
        <w:t>“Thai</w:t>
      </w:r>
      <w:proofErr w:type="spellEnd"/>
      <w:r>
        <w:rPr>
          <w:rFonts w:ascii="Angsana New" w:hAnsi="Angsana New" w:cs="Angsana New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b/>
          <w:bCs/>
          <w:i/>
          <w:iCs/>
          <w:sz w:val="32"/>
          <w:szCs w:val="32"/>
        </w:rPr>
        <w:t>art”</w:t>
      </w:r>
      <w:r>
        <w:rPr>
          <w:rFonts w:ascii="Angsana New" w:hAnsi="Angsana New" w:cs="Angsana New"/>
          <w:sz w:val="32"/>
          <w:szCs w:val="32"/>
        </w:rPr>
        <w:t>in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currentworld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is inspiration or appreciation to the value of Thai art, both Thai </w:t>
      </w:r>
      <w:proofErr w:type="spellStart"/>
      <w:r>
        <w:rPr>
          <w:rFonts w:ascii="Angsana New" w:hAnsi="Angsana New" w:cs="Angsana New"/>
          <w:sz w:val="32"/>
          <w:szCs w:val="32"/>
        </w:rPr>
        <w:t>traditionalart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folk art, that is inherited for long </w:t>
      </w:r>
      <w:proofErr w:type="gramStart"/>
      <w:r>
        <w:rPr>
          <w:rFonts w:ascii="Angsana New" w:hAnsi="Angsana New" w:cs="Angsana New"/>
          <w:sz w:val="32"/>
          <w:szCs w:val="32"/>
        </w:rPr>
        <w:t>period ,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conservation, </w:t>
      </w:r>
      <w:proofErr w:type="spellStart"/>
      <w:r>
        <w:rPr>
          <w:rFonts w:ascii="Angsana New" w:hAnsi="Angsana New" w:cs="Angsana New"/>
          <w:sz w:val="32"/>
          <w:szCs w:val="32"/>
        </w:rPr>
        <w:t>inheritanceand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development has been continued from a period to other periods. The </w:t>
      </w:r>
      <w:proofErr w:type="spellStart"/>
      <w:r>
        <w:rPr>
          <w:rFonts w:ascii="Angsana New" w:hAnsi="Angsana New" w:cs="Angsana New"/>
          <w:sz w:val="32"/>
          <w:szCs w:val="32"/>
        </w:rPr>
        <w:t>artistsapply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develop style, form, techniques and contents shown in ancient </w:t>
      </w:r>
      <w:proofErr w:type="spellStart"/>
      <w:r>
        <w:rPr>
          <w:rFonts w:ascii="Angsana New" w:hAnsi="Angsana New" w:cs="Angsana New"/>
          <w:sz w:val="32"/>
          <w:szCs w:val="32"/>
        </w:rPr>
        <w:t>Thaiart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to create new </w:t>
      </w:r>
    </w:p>
    <w:p w:rsidR="00E43F26" w:rsidRDefault="00E43F26" w:rsidP="00CB61AB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43F26" w:rsidRDefault="00E43F26" w:rsidP="00CB61AB">
      <w:pPr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lastRenderedPageBreak/>
        <w:t>artworks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with contemporary and unique style. </w:t>
      </w:r>
      <w:proofErr w:type="spellStart"/>
      <w:r>
        <w:rPr>
          <w:rFonts w:ascii="Angsana New" w:hAnsi="Angsana New" w:cs="Angsana New"/>
          <w:sz w:val="32"/>
          <w:szCs w:val="32"/>
        </w:rPr>
        <w:t>Simultaneously</w:t>
      </w:r>
      <w:proofErr w:type="gramStart"/>
      <w:r>
        <w:rPr>
          <w:rFonts w:ascii="Angsana New" w:hAnsi="Angsana New" w:cs="Angsana New"/>
          <w:sz w:val="32"/>
          <w:szCs w:val="32"/>
        </w:rPr>
        <w:t>,this</w:t>
      </w:r>
      <w:proofErr w:type="spellEnd"/>
      <w:proofErr w:type="gramEnd"/>
      <w:r>
        <w:rPr>
          <w:rFonts w:ascii="Angsana New" w:hAnsi="Angsana New" w:cs="Angsana New"/>
          <w:sz w:val="32"/>
          <w:szCs w:val="32"/>
        </w:rPr>
        <w:t xml:space="preserve"> exhibition also intends to be another part in publicizing </w:t>
      </w:r>
      <w:proofErr w:type="spellStart"/>
      <w:r>
        <w:rPr>
          <w:rFonts w:ascii="Angsana New" w:hAnsi="Angsana New" w:cs="Angsana New"/>
          <w:sz w:val="32"/>
          <w:szCs w:val="32"/>
        </w:rPr>
        <w:t>knowledge,concept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beauty of Thai Art to provide all audiences appreciation towards</w:t>
      </w:r>
      <w:r>
        <w:rPr>
          <w:rFonts w:ascii="Angsana New" w:hAnsi="Angsana New" w:cs="Angsana New"/>
          <w:b/>
          <w:bCs/>
          <w:i/>
          <w:iCs/>
          <w:sz w:val="32"/>
          <w:szCs w:val="32"/>
        </w:rPr>
        <w:t>“</w:t>
      </w:r>
      <w:proofErr w:type="spellStart"/>
      <w:r>
        <w:rPr>
          <w:rFonts w:ascii="Angsana New" w:hAnsi="Angsana New" w:cs="Angsana New"/>
          <w:b/>
          <w:bCs/>
          <w:i/>
          <w:iCs/>
          <w:sz w:val="32"/>
          <w:szCs w:val="32"/>
        </w:rPr>
        <w:t>ThaiArt</w:t>
      </w:r>
      <w:proofErr w:type="spellEnd"/>
      <w:r>
        <w:rPr>
          <w:rFonts w:ascii="Angsana New" w:hAnsi="Angsana New" w:cs="Angsana New"/>
          <w:b/>
          <w:bCs/>
          <w:i/>
          <w:iCs/>
          <w:sz w:val="32"/>
          <w:szCs w:val="32"/>
        </w:rPr>
        <w:t>.”</w:t>
      </w:r>
      <w:r>
        <w:rPr>
          <w:rFonts w:ascii="Angsana New" w:hAnsi="Angsana New" w:cs="Angsana New"/>
          <w:sz w:val="32"/>
          <w:szCs w:val="32"/>
        </w:rPr>
        <w:t xml:space="preserve">Subsequently, they will apply this inspiration to create </w:t>
      </w:r>
      <w:proofErr w:type="spellStart"/>
      <w:r>
        <w:rPr>
          <w:rFonts w:ascii="Angsana New" w:hAnsi="Angsana New" w:cs="Angsana New"/>
          <w:sz w:val="32"/>
          <w:szCs w:val="32"/>
        </w:rPr>
        <w:t>anddevelop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their works continuously.</w:t>
      </w:r>
    </w:p>
    <w:p w:rsidR="00E43F26" w:rsidRDefault="00E43F26" w:rsidP="00B96813">
      <w:r>
        <w:t>----------</w:t>
      </w:r>
    </w:p>
    <w:p w:rsidR="00E43F26" w:rsidRPr="00CB61AB" w:rsidRDefault="00E43F26" w:rsidP="00CB61AB">
      <w:pPr>
        <w:rPr>
          <w:rFonts w:ascii="Cordia New" w:hAnsi="Cordia New"/>
          <w:sz w:val="32"/>
          <w:szCs w:val="32"/>
          <w:cs/>
        </w:rPr>
      </w:pPr>
      <w:proofErr w:type="spellStart"/>
      <w:r w:rsidRPr="00CB61AB">
        <w:rPr>
          <w:rFonts w:ascii="Cordia New" w:hAnsi="Cordia New"/>
          <w:b/>
          <w:bCs/>
          <w:sz w:val="32"/>
          <w:szCs w:val="32"/>
          <w:cs/>
        </w:rPr>
        <w:t>An</w:t>
      </w:r>
      <w:proofErr w:type="spellEnd"/>
      <w:r w:rsidRPr="00CB61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proofErr w:type="spellStart"/>
      <w:r w:rsidRPr="00CB61AB">
        <w:rPr>
          <w:rFonts w:ascii="Cordia New" w:hAnsi="Cordia New"/>
          <w:b/>
          <w:bCs/>
          <w:sz w:val="32"/>
          <w:szCs w:val="32"/>
          <w:cs/>
        </w:rPr>
        <w:t>exhibition</w:t>
      </w:r>
      <w:proofErr w:type="spellEnd"/>
      <w:r w:rsidRPr="00CB61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proofErr w:type="spellStart"/>
      <w:r w:rsidRPr="00CB61AB">
        <w:rPr>
          <w:rFonts w:ascii="Cordia New" w:hAnsi="Cordia New"/>
          <w:b/>
          <w:bCs/>
          <w:sz w:val="32"/>
          <w:szCs w:val="32"/>
          <w:cs/>
        </w:rPr>
        <w:t>by</w:t>
      </w:r>
      <w:proofErr w:type="spellEnd"/>
      <w:r w:rsidRPr="00CB61AB">
        <w:rPr>
          <w:rFonts w:ascii="Cordia New" w:hAnsi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/>
          <w:b/>
          <w:bCs/>
          <w:sz w:val="32"/>
          <w:szCs w:val="32"/>
          <w:cs/>
        </w:rPr>
        <w:t xml:space="preserve">  </w:t>
      </w:r>
      <w:proofErr w:type="spellStart"/>
      <w:r w:rsidRPr="00CB61AB">
        <w:rPr>
          <w:rFonts w:ascii="Cordia New" w:hAnsi="Cordia New"/>
          <w:sz w:val="32"/>
          <w:szCs w:val="32"/>
          <w:cs/>
        </w:rPr>
        <w:t>BACC</w:t>
      </w:r>
      <w:proofErr w:type="spellEnd"/>
      <w:r w:rsidRPr="00CB61AB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CB61AB">
        <w:rPr>
          <w:rFonts w:ascii="Cordia New" w:hAnsi="Cordia New"/>
          <w:sz w:val="32"/>
          <w:szCs w:val="32"/>
          <w:cs/>
        </w:rPr>
        <w:t>Exhibition</w:t>
      </w:r>
      <w:proofErr w:type="spellEnd"/>
      <w:r w:rsidRPr="00CB61AB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Pr="00CB61AB">
        <w:rPr>
          <w:rFonts w:ascii="Cordia New" w:hAnsi="Cordia New"/>
          <w:sz w:val="32"/>
          <w:szCs w:val="32"/>
          <w:cs/>
        </w:rPr>
        <w:t>Dept</w:t>
      </w:r>
      <w:proofErr w:type="spellEnd"/>
      <w:r w:rsidRPr="00CB61AB">
        <w:rPr>
          <w:rFonts w:ascii="Cordia New" w:hAnsi="Cordia New"/>
          <w:sz w:val="32"/>
          <w:szCs w:val="32"/>
          <w:cs/>
        </w:rPr>
        <w:t>.</w:t>
      </w:r>
    </w:p>
    <w:p w:rsidR="00E43F26" w:rsidRPr="000661A7" w:rsidRDefault="00E43F26" w:rsidP="00CB61AB">
      <w:pPr>
        <w:rPr>
          <w:rFonts w:ascii="Cordia New" w:hAnsi="Cordia New"/>
          <w:sz w:val="30"/>
          <w:szCs w:val="30"/>
        </w:rPr>
      </w:pPr>
      <w:proofErr w:type="spellStart"/>
      <w:r w:rsidRPr="00CB61AB">
        <w:rPr>
          <w:rFonts w:ascii="Cordia New" w:hAnsi="Cordia New"/>
          <w:b/>
          <w:bCs/>
          <w:sz w:val="30"/>
          <w:szCs w:val="30"/>
          <w:cs/>
        </w:rPr>
        <w:t>Curator</w:t>
      </w:r>
      <w:proofErr w:type="spellEnd"/>
      <w:r w:rsidRPr="000661A7">
        <w:rPr>
          <w:rFonts w:ascii="Cordia New" w:hAnsi="Cordia New"/>
          <w:sz w:val="30"/>
          <w:szCs w:val="30"/>
          <w:cs/>
        </w:rPr>
        <w:t xml:space="preserve"> : </w:t>
      </w:r>
      <w:r>
        <w:rPr>
          <w:rFonts w:ascii="Cordia New" w:hAnsi="Cordia New"/>
          <w:sz w:val="30"/>
          <w:szCs w:val="30"/>
        </w:rPr>
        <w:t xml:space="preserve"> </w:t>
      </w:r>
      <w:proofErr w:type="spellStart"/>
      <w:r>
        <w:rPr>
          <w:rFonts w:ascii="Cordia New" w:hAnsi="Cordia New"/>
          <w:sz w:val="30"/>
          <w:szCs w:val="30"/>
        </w:rPr>
        <w:t>Mr.Pakorn</w:t>
      </w:r>
      <w:proofErr w:type="spellEnd"/>
      <w:r>
        <w:rPr>
          <w:rFonts w:ascii="Cordia New" w:hAnsi="Cordia New"/>
          <w:sz w:val="30"/>
          <w:szCs w:val="30"/>
        </w:rPr>
        <w:t xml:space="preserve"> </w:t>
      </w:r>
      <w:proofErr w:type="spellStart"/>
      <w:r>
        <w:rPr>
          <w:rFonts w:ascii="Cordia New" w:hAnsi="Cordia New"/>
          <w:sz w:val="30"/>
          <w:szCs w:val="30"/>
        </w:rPr>
        <w:t>Klomkliang</w:t>
      </w:r>
      <w:proofErr w:type="spellEnd"/>
      <w:r>
        <w:rPr>
          <w:rFonts w:ascii="Cordia New" w:hAnsi="Cordia New"/>
          <w:sz w:val="30"/>
          <w:szCs w:val="30"/>
        </w:rPr>
        <w:t xml:space="preserve"> </w:t>
      </w:r>
      <w:r>
        <w:rPr>
          <w:rFonts w:ascii="Cordia New" w:hAnsi="Cordia New"/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 w:rsidRPr="00E34B6A">
        <w:rPr>
          <w:rFonts w:ascii="Cordia New" w:hAnsi="Cordia New"/>
          <w:b/>
          <w:bCs/>
          <w:sz w:val="32"/>
          <w:szCs w:val="32"/>
        </w:rPr>
        <w:t xml:space="preserve">Guest Curator  </w:t>
      </w:r>
      <w:proofErr w:type="spellStart"/>
      <w:r>
        <w:rPr>
          <w:rFonts w:ascii="Cordia New" w:hAnsi="Cordia New"/>
          <w:sz w:val="30"/>
          <w:szCs w:val="30"/>
        </w:rPr>
        <w:t>Miss.Ochana</w:t>
      </w:r>
      <w:proofErr w:type="spellEnd"/>
      <w:r>
        <w:rPr>
          <w:rFonts w:ascii="Cordia New" w:hAnsi="Cordia New"/>
          <w:sz w:val="30"/>
          <w:szCs w:val="30"/>
        </w:rPr>
        <w:t xml:space="preserve">  </w:t>
      </w:r>
      <w:proofErr w:type="spellStart"/>
      <w:r>
        <w:rPr>
          <w:rFonts w:ascii="Cordia New" w:hAnsi="Cordia New"/>
          <w:sz w:val="30"/>
          <w:szCs w:val="30"/>
        </w:rPr>
        <w:t>poonthongdeewatthana</w:t>
      </w:r>
      <w:proofErr w:type="spellEnd"/>
      <w:r>
        <w:rPr>
          <w:rFonts w:ascii="Cordia New" w:hAnsi="Cordia New"/>
          <w:sz w:val="30"/>
          <w:szCs w:val="30"/>
        </w:rPr>
        <w:t xml:space="preserve">                                                                                           </w:t>
      </w:r>
      <w:proofErr w:type="spellStart"/>
      <w:r w:rsidRPr="00E34B6A">
        <w:rPr>
          <w:rFonts w:ascii="Cordia New" w:hAnsi="Cordia New"/>
          <w:b/>
          <w:bCs/>
          <w:sz w:val="30"/>
          <w:szCs w:val="30"/>
        </w:rPr>
        <w:t>Assitant</w:t>
      </w:r>
      <w:proofErr w:type="spellEnd"/>
      <w:r w:rsidRPr="00E34B6A">
        <w:rPr>
          <w:rFonts w:ascii="Cordia New" w:hAnsi="Cordia New"/>
          <w:b/>
          <w:bCs/>
          <w:sz w:val="30"/>
          <w:szCs w:val="30"/>
        </w:rPr>
        <w:t xml:space="preserve"> Curator</w:t>
      </w:r>
      <w:r>
        <w:rPr>
          <w:rFonts w:ascii="Cordia New" w:hAnsi="Cordia New"/>
          <w:sz w:val="30"/>
          <w:szCs w:val="30"/>
        </w:rPr>
        <w:t xml:space="preserve">    </w:t>
      </w:r>
      <w:proofErr w:type="spellStart"/>
      <w:r>
        <w:rPr>
          <w:rFonts w:ascii="Cordia New" w:hAnsi="Cordia New"/>
          <w:sz w:val="30"/>
          <w:szCs w:val="30"/>
        </w:rPr>
        <w:t>Miss.Sasipat</w:t>
      </w:r>
      <w:proofErr w:type="spellEnd"/>
      <w:r>
        <w:rPr>
          <w:rFonts w:ascii="Cordia New" w:hAnsi="Cordia New"/>
          <w:sz w:val="30"/>
          <w:szCs w:val="30"/>
        </w:rPr>
        <w:t xml:space="preserve"> </w:t>
      </w:r>
      <w:proofErr w:type="spellStart"/>
      <w:r>
        <w:rPr>
          <w:rFonts w:ascii="Cordia New" w:hAnsi="Cordia New"/>
          <w:sz w:val="30"/>
          <w:szCs w:val="30"/>
        </w:rPr>
        <w:t>Sindhuprasidhi</w:t>
      </w:r>
      <w:proofErr w:type="spellEnd"/>
      <w:r>
        <w:rPr>
          <w:rFonts w:ascii="Cordia New" w:hAnsi="Cordia New"/>
          <w:sz w:val="30"/>
          <w:szCs w:val="30"/>
        </w:rPr>
        <w:t xml:space="preserve">                                            </w:t>
      </w:r>
      <w:r w:rsidRPr="00E34B6A">
        <w:rPr>
          <w:rFonts w:ascii="Cordia New" w:hAnsi="Cordia New"/>
          <w:b/>
          <w:bCs/>
          <w:sz w:val="32"/>
          <w:szCs w:val="32"/>
        </w:rPr>
        <w:t xml:space="preserve">                                                                          </w:t>
      </w:r>
    </w:p>
    <w:p w:rsidR="00E43F26" w:rsidRDefault="00E43F26" w:rsidP="00B96813"/>
    <w:p w:rsidR="00E43F26" w:rsidRDefault="00E43F26"/>
    <w:p w:rsidR="00E43F26" w:rsidRDefault="00E43F26"/>
    <w:p w:rsidR="00E43F26" w:rsidRDefault="00E43F26" w:rsidP="00CB61AB">
      <w:pPr>
        <w:rPr>
          <w:rFonts w:ascii="Cordia New" w:hAnsi="Cordia New"/>
          <w:sz w:val="28"/>
          <w:u w:val="single"/>
        </w:rPr>
      </w:pPr>
    </w:p>
    <w:p w:rsidR="00E43F26" w:rsidRDefault="00E43F26" w:rsidP="00CB61AB">
      <w:pPr>
        <w:rPr>
          <w:rFonts w:ascii="Cordia New" w:hAnsi="Cordia New"/>
          <w:sz w:val="28"/>
          <w:u w:val="single"/>
        </w:rPr>
      </w:pPr>
    </w:p>
    <w:p w:rsidR="00E43F26" w:rsidRDefault="00E43F26" w:rsidP="00CB61AB">
      <w:pPr>
        <w:rPr>
          <w:rFonts w:ascii="Cordia New" w:hAnsi="Cordia New"/>
          <w:sz w:val="28"/>
          <w:u w:val="single"/>
        </w:rPr>
      </w:pPr>
    </w:p>
    <w:p w:rsidR="00E43F26" w:rsidRPr="00E34B6A" w:rsidRDefault="00E43F26" w:rsidP="00CB61AB">
      <w:pPr>
        <w:rPr>
          <w:rFonts w:ascii="Cordia New" w:hAnsi="Cordia New"/>
          <w:b/>
          <w:bCs/>
          <w:sz w:val="32"/>
          <w:szCs w:val="32"/>
          <w:u w:val="single"/>
        </w:rPr>
      </w:pPr>
      <w:r w:rsidRPr="00E34B6A">
        <w:rPr>
          <w:rFonts w:ascii="Cordia New" w:hAnsi="Cordia New"/>
          <w:b/>
          <w:bCs/>
          <w:sz w:val="32"/>
          <w:szCs w:val="32"/>
          <w:u w:val="single"/>
        </w:rPr>
        <w:t>For more information:</w:t>
      </w:r>
    </w:p>
    <w:p w:rsidR="00E43F26" w:rsidRPr="00E34B6A" w:rsidRDefault="00E43F26" w:rsidP="00CB61AB">
      <w:pPr>
        <w:rPr>
          <w:rFonts w:ascii="Cordia New" w:hAnsi="Cordia New"/>
          <w:b/>
          <w:bCs/>
          <w:sz w:val="32"/>
          <w:szCs w:val="32"/>
        </w:rPr>
      </w:pPr>
      <w:r w:rsidRPr="00E34B6A">
        <w:rPr>
          <w:rFonts w:ascii="Cordia New" w:hAnsi="Cordia New"/>
          <w:b/>
          <w:bCs/>
          <w:sz w:val="32"/>
          <w:szCs w:val="32"/>
        </w:rPr>
        <w:t xml:space="preserve">Media and Public Relations Department, Bangkok Art and Culture Centre                                                                               Tel. </w:t>
      </w:r>
      <w:r w:rsidRPr="00E34B6A">
        <w:rPr>
          <w:rFonts w:ascii="Cordia New" w:hAnsi="Cordia New"/>
          <w:b/>
          <w:bCs/>
          <w:color w:val="000000"/>
          <w:sz w:val="32"/>
          <w:szCs w:val="32"/>
        </w:rPr>
        <w:t xml:space="preserve">02 214 6630 # </w:t>
      </w:r>
      <w:r w:rsidR="005D13F3" w:rsidRPr="00E34B6A">
        <w:rPr>
          <w:rFonts w:ascii="Cordia New" w:hAnsi="Cordia New"/>
          <w:b/>
          <w:bCs/>
          <w:color w:val="000000"/>
          <w:sz w:val="32"/>
          <w:szCs w:val="32"/>
        </w:rPr>
        <w:t>520 Fax</w:t>
      </w:r>
      <w:r w:rsidRPr="00E34B6A">
        <w:rPr>
          <w:rFonts w:ascii="Cordia New" w:hAnsi="Cordia New"/>
          <w:b/>
          <w:bCs/>
          <w:color w:val="000000"/>
          <w:sz w:val="32"/>
          <w:szCs w:val="32"/>
        </w:rPr>
        <w:t>. 02 214 6639</w:t>
      </w:r>
      <w:r w:rsidRPr="00E34B6A">
        <w:rPr>
          <w:rFonts w:ascii="Cordia New" w:hAnsi="Cordia New"/>
          <w:b/>
          <w:bCs/>
          <w:sz w:val="32"/>
          <w:szCs w:val="32"/>
        </w:rPr>
        <w:t xml:space="preserve">    </w:t>
      </w:r>
      <w:r w:rsidRPr="00E34B6A">
        <w:rPr>
          <w:rFonts w:ascii="Cordia New" w:hAnsi="Cordia New"/>
          <w:b/>
          <w:bCs/>
          <w:color w:val="000000"/>
          <w:sz w:val="32"/>
          <w:szCs w:val="32"/>
        </w:rPr>
        <w:t>Email – prbacc@hotmail.com</w:t>
      </w:r>
      <w:r w:rsidRPr="00E34B6A">
        <w:rPr>
          <w:rFonts w:ascii="Cordia New" w:hAnsi="Cordia New"/>
          <w:b/>
          <w:bCs/>
          <w:sz w:val="32"/>
          <w:szCs w:val="32"/>
        </w:rPr>
        <w:br/>
      </w:r>
      <w:r w:rsidRPr="00E34B6A">
        <w:rPr>
          <w:rFonts w:ascii="Cordia New" w:hAnsi="Cordia New"/>
          <w:b/>
          <w:bCs/>
          <w:color w:val="000000"/>
          <w:sz w:val="32"/>
          <w:szCs w:val="32"/>
        </w:rPr>
        <w:t xml:space="preserve">website - </w:t>
      </w:r>
      <w:hyperlink r:id="rId7" w:history="1">
        <w:r w:rsidRPr="00E34B6A">
          <w:rPr>
            <w:rStyle w:val="a8"/>
            <w:rFonts w:ascii="Cordia New" w:hAnsi="Cordia New" w:cs="Cordia New"/>
            <w:b/>
            <w:bCs/>
            <w:sz w:val="32"/>
            <w:szCs w:val="32"/>
          </w:rPr>
          <w:t>www.bacc.or.th</w:t>
        </w:r>
      </w:hyperlink>
      <w:r w:rsidRPr="00E34B6A">
        <w:rPr>
          <w:rFonts w:ascii="Cordia New" w:hAnsi="Cordia New"/>
          <w:b/>
          <w:bCs/>
          <w:sz w:val="32"/>
          <w:szCs w:val="32"/>
        </w:rPr>
        <w:t xml:space="preserve">  /   </w:t>
      </w:r>
      <w:proofErr w:type="spellStart"/>
      <w:r w:rsidRPr="00E34B6A">
        <w:rPr>
          <w:rFonts w:ascii="Cordia New" w:hAnsi="Cordia New"/>
          <w:b/>
          <w:bCs/>
          <w:sz w:val="32"/>
          <w:szCs w:val="32"/>
        </w:rPr>
        <w:t>facebook</w:t>
      </w:r>
      <w:proofErr w:type="spellEnd"/>
      <w:r w:rsidRPr="00E34B6A">
        <w:rPr>
          <w:rFonts w:ascii="Cordia New" w:hAnsi="Cordia New"/>
          <w:b/>
          <w:bCs/>
          <w:sz w:val="32"/>
          <w:szCs w:val="32"/>
        </w:rPr>
        <w:t xml:space="preserve"> - </w:t>
      </w:r>
      <w:r w:rsidRPr="00E34B6A">
        <w:rPr>
          <w:rFonts w:ascii="Cordia New" w:hAnsi="Cordia New"/>
          <w:b/>
          <w:bCs/>
          <w:color w:val="000000"/>
          <w:sz w:val="32"/>
          <w:szCs w:val="32"/>
        </w:rPr>
        <w:t xml:space="preserve">www.facebook.com/baccpage </w:t>
      </w:r>
    </w:p>
    <w:p w:rsidR="00E43F26" w:rsidRDefault="00E43F26">
      <w:bookmarkStart w:id="0" w:name="_GoBack"/>
      <w:bookmarkEnd w:id="0"/>
    </w:p>
    <w:p w:rsidR="00E43F26" w:rsidRPr="00B96813" w:rsidRDefault="00E43F26"/>
    <w:sectPr w:rsidR="00E43F26" w:rsidRPr="00B96813" w:rsidSect="00090D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26" w:rsidRDefault="00E43F26" w:rsidP="00621B49">
      <w:pPr>
        <w:spacing w:after="0" w:line="240" w:lineRule="auto"/>
      </w:pPr>
      <w:r>
        <w:separator/>
      </w:r>
    </w:p>
  </w:endnote>
  <w:endnote w:type="continuationSeparator" w:id="0">
    <w:p w:rsidR="00E43F26" w:rsidRDefault="00E43F26" w:rsidP="0062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6" w:rsidRPr="003E6405" w:rsidRDefault="005D13F3" w:rsidP="00621B49">
    <w:pPr>
      <w:pStyle w:val="a5"/>
      <w:ind w:left="-180" w:right="-1234"/>
      <w:rPr>
        <w:rFonts w:ascii="Browallia New" w:hAnsi="Browallia New" w:cs="Browallia New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bAC Logo_BW" style="position:absolute;left:0;text-align:left;margin-left:-18pt;margin-top:.55pt;width:108pt;height:53.05pt;z-index:-251654144;visibility:visible">
          <v:imagedata r:id="rId1" o:title="" croptop="1157f"/>
        </v:shape>
      </w:pict>
    </w:r>
    <w:r w:rsidR="00E43F26" w:rsidRPr="003E6405">
      <w:rPr>
        <w:rFonts w:ascii="Browallia New" w:hAnsi="Browallia New" w:cs="Browallia New"/>
        <w:szCs w:val="22"/>
        <w:cs/>
      </w:rPr>
      <w:t xml:space="preserve">                                                              </w:t>
    </w:r>
    <w:r w:rsidR="00E43F26" w:rsidRPr="003E6405">
      <w:rPr>
        <w:rFonts w:ascii="Browallia New" w:hAnsi="Browallia New" w:cs="Browallia New"/>
        <w:szCs w:val="22"/>
        <w:cs/>
      </w:rPr>
      <w:t xml:space="preserve">939 ถ.พระราม 1 แขวงวังใหม่ เขตปทุมวัน กรุงเทพฯ 10330 โทร. 02-214-6630-8  โทรสาร. 02-214-6639 </w:t>
    </w:r>
  </w:p>
  <w:p w:rsidR="00E43F26" w:rsidRPr="003E6405" w:rsidRDefault="00E43F26" w:rsidP="00621B49">
    <w:pPr>
      <w:pStyle w:val="a5"/>
      <w:ind w:left="-900" w:right="-1234"/>
      <w:rPr>
        <w:rFonts w:ascii="Browallia New" w:hAnsi="Browallia New" w:cs="Browallia New"/>
        <w:szCs w:val="22"/>
        <w:cs/>
      </w:rPr>
    </w:pPr>
    <w:r w:rsidRPr="003E6405">
      <w:rPr>
        <w:rFonts w:ascii="Browallia New" w:hAnsi="Browallia New" w:cs="Browallia New"/>
        <w:szCs w:val="22"/>
        <w:cs/>
      </w:rPr>
      <w:t xml:space="preserve">                                                                             เว็บไซต์ </w:t>
    </w:r>
    <w:r w:rsidRPr="003E6405">
      <w:rPr>
        <w:rFonts w:ascii="Browallia New" w:hAnsi="Browallia New" w:cs="Browallia New"/>
        <w:szCs w:val="22"/>
      </w:rPr>
      <w:t xml:space="preserve"> http://www.bacc.or.th  </w:t>
    </w:r>
    <w:proofErr w:type="spellStart"/>
    <w:r w:rsidRPr="003E6405">
      <w:rPr>
        <w:rFonts w:ascii="Browallia New" w:hAnsi="Browallia New" w:cs="Browallia New"/>
        <w:szCs w:val="22"/>
        <w:cs/>
      </w:rPr>
      <w:t>เฟซบุ๊ค</w:t>
    </w:r>
    <w:proofErr w:type="spellEnd"/>
    <w:r w:rsidRPr="003E6405">
      <w:rPr>
        <w:rFonts w:ascii="Browallia New" w:hAnsi="Browallia New" w:cs="Browallia New"/>
        <w:szCs w:val="22"/>
        <w:cs/>
      </w:rPr>
      <w:t xml:space="preserve"> </w:t>
    </w:r>
    <w:r w:rsidRPr="003E6405">
      <w:rPr>
        <w:rFonts w:ascii="Browallia New" w:hAnsi="Browallia New" w:cs="Browallia New"/>
        <w:szCs w:val="22"/>
      </w:rPr>
      <w:t xml:space="preserve"> http://www.facebook.com/baccpage  </w:t>
    </w:r>
  </w:p>
  <w:p w:rsidR="00E43F26" w:rsidRPr="003E6405" w:rsidRDefault="00E43F26" w:rsidP="00621B49">
    <w:pPr>
      <w:pStyle w:val="a5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Rama I Rd., </w:t>
    </w:r>
    <w:proofErr w:type="spellStart"/>
    <w:r w:rsidRPr="003E6405">
      <w:rPr>
        <w:rFonts w:ascii="Browallia New" w:hAnsi="Browallia New" w:cs="Browallia New"/>
        <w:szCs w:val="22"/>
      </w:rPr>
      <w:t>Wangmai</w:t>
    </w:r>
    <w:proofErr w:type="spellEnd"/>
    <w:r w:rsidRPr="003E6405">
      <w:rPr>
        <w:rFonts w:ascii="Browallia New" w:hAnsi="Browallia New" w:cs="Browallia New"/>
        <w:szCs w:val="22"/>
      </w:rPr>
      <w:t xml:space="preserve">, </w:t>
    </w:r>
    <w:proofErr w:type="spellStart"/>
    <w:r w:rsidRPr="003E6405">
      <w:rPr>
        <w:rFonts w:ascii="Browallia New" w:hAnsi="Browallia New" w:cs="Browallia New"/>
        <w:szCs w:val="22"/>
      </w:rPr>
      <w:t>Pathumwan</w:t>
    </w:r>
    <w:proofErr w:type="spellEnd"/>
    <w:r w:rsidRPr="003E6405">
      <w:rPr>
        <w:rFonts w:ascii="Browallia New" w:hAnsi="Browallia New" w:cs="Browallia New"/>
        <w:szCs w:val="22"/>
      </w:rPr>
      <w:t xml:space="preserve">, Bangkok </w:t>
    </w:r>
    <w:proofErr w:type="gramStart"/>
    <w:r w:rsidRPr="003E6405">
      <w:rPr>
        <w:rFonts w:ascii="Browallia New" w:hAnsi="Browallia New" w:cs="Browallia New"/>
        <w:szCs w:val="22"/>
      </w:rPr>
      <w:t>10330  Tel</w:t>
    </w:r>
    <w:proofErr w:type="gramEnd"/>
    <w:r w:rsidRPr="003E6405">
      <w:rPr>
        <w:rFonts w:ascii="Browallia New" w:hAnsi="Browallia New" w:cs="Browallia New"/>
        <w:szCs w:val="22"/>
      </w:rPr>
      <w:t>. +662 214 6630-8  Fax. +662 214 6639</w:t>
    </w:r>
  </w:p>
  <w:p w:rsidR="00E43F26" w:rsidRPr="003E6405" w:rsidRDefault="00E43F26" w:rsidP="00621B49">
    <w:pPr>
      <w:pStyle w:val="a5"/>
      <w:ind w:left="-900" w:right="-1234"/>
      <w:rPr>
        <w:rFonts w:ascii="Browallia New" w:hAnsi="Browallia New" w:cs="Browallia New"/>
        <w:szCs w:val="22"/>
      </w:rPr>
    </w:pPr>
    <w:r w:rsidRPr="003E6405">
      <w:rPr>
        <w:rFonts w:ascii="Browallia New" w:hAnsi="Browallia New" w:cs="Browallia New"/>
        <w:szCs w:val="22"/>
      </w:rPr>
      <w:t xml:space="preserve">                                                                             </w:t>
    </w:r>
    <w:proofErr w:type="gramStart"/>
    <w:r w:rsidRPr="003E6405">
      <w:rPr>
        <w:rFonts w:ascii="Browallia New" w:hAnsi="Browallia New" w:cs="Browallia New"/>
        <w:szCs w:val="22"/>
      </w:rPr>
      <w:t>Website  http</w:t>
    </w:r>
    <w:proofErr w:type="gramEnd"/>
    <w:r w:rsidRPr="003E6405">
      <w:rPr>
        <w:rFonts w:ascii="Browallia New" w:hAnsi="Browallia New" w:cs="Browallia New"/>
        <w:szCs w:val="22"/>
      </w:rPr>
      <w:t xml:space="preserve">://www.bacc.or.th  Facebook  http://www.facebook.com/baccpage </w:t>
    </w:r>
  </w:p>
  <w:p w:rsidR="00E43F26" w:rsidRPr="006220DA" w:rsidRDefault="00E43F26" w:rsidP="00621B49">
    <w:pPr>
      <w:pStyle w:val="a5"/>
      <w:ind w:left="-900" w:right="-1234"/>
      <w:rPr>
        <w:rFonts w:ascii="Browallia New" w:hAnsi="Browallia New" w:cs="Browallia New"/>
        <w:szCs w:val="22"/>
      </w:rPr>
    </w:pPr>
  </w:p>
  <w:p w:rsidR="00E43F26" w:rsidRPr="00621B49" w:rsidRDefault="00E43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26" w:rsidRDefault="00E43F26" w:rsidP="00621B49">
      <w:pPr>
        <w:spacing w:after="0" w:line="240" w:lineRule="auto"/>
      </w:pPr>
      <w:r>
        <w:separator/>
      </w:r>
    </w:p>
  </w:footnote>
  <w:footnote w:type="continuationSeparator" w:id="0">
    <w:p w:rsidR="00E43F26" w:rsidRDefault="00E43F26" w:rsidP="0062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26" w:rsidRDefault="005D13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ressReleaseCrop" style="position:absolute;margin-left:-15.75pt;margin-top:-21pt;width:138.75pt;height:54pt;z-index:251660288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07"/>
    <w:rsid w:val="000227D8"/>
    <w:rsid w:val="000661A7"/>
    <w:rsid w:val="00090D5C"/>
    <w:rsid w:val="000E60EA"/>
    <w:rsid w:val="00137B32"/>
    <w:rsid w:val="001645BB"/>
    <w:rsid w:val="00182760"/>
    <w:rsid w:val="00192D25"/>
    <w:rsid w:val="001A0968"/>
    <w:rsid w:val="00274EDF"/>
    <w:rsid w:val="0028184B"/>
    <w:rsid w:val="002A1512"/>
    <w:rsid w:val="002A2C5C"/>
    <w:rsid w:val="002E045E"/>
    <w:rsid w:val="002E2674"/>
    <w:rsid w:val="00300310"/>
    <w:rsid w:val="00323DCD"/>
    <w:rsid w:val="00385DAE"/>
    <w:rsid w:val="003A7CC8"/>
    <w:rsid w:val="003E6405"/>
    <w:rsid w:val="004627D3"/>
    <w:rsid w:val="004933F6"/>
    <w:rsid w:val="004A5236"/>
    <w:rsid w:val="004B2303"/>
    <w:rsid w:val="004C604B"/>
    <w:rsid w:val="0054486B"/>
    <w:rsid w:val="00554ABF"/>
    <w:rsid w:val="0056301B"/>
    <w:rsid w:val="005835C1"/>
    <w:rsid w:val="005B32FF"/>
    <w:rsid w:val="005D13F3"/>
    <w:rsid w:val="00604A70"/>
    <w:rsid w:val="00621B49"/>
    <w:rsid w:val="006220DA"/>
    <w:rsid w:val="0065222F"/>
    <w:rsid w:val="006658AB"/>
    <w:rsid w:val="006733BE"/>
    <w:rsid w:val="006851C6"/>
    <w:rsid w:val="006A276B"/>
    <w:rsid w:val="006D2A21"/>
    <w:rsid w:val="007A4103"/>
    <w:rsid w:val="007B67FF"/>
    <w:rsid w:val="007D2AF9"/>
    <w:rsid w:val="00814BF2"/>
    <w:rsid w:val="00815AE6"/>
    <w:rsid w:val="00845C93"/>
    <w:rsid w:val="0085765C"/>
    <w:rsid w:val="00925BA7"/>
    <w:rsid w:val="00961567"/>
    <w:rsid w:val="00973351"/>
    <w:rsid w:val="009D2207"/>
    <w:rsid w:val="009F11A3"/>
    <w:rsid w:val="00A61057"/>
    <w:rsid w:val="00AA04F2"/>
    <w:rsid w:val="00AF7A5B"/>
    <w:rsid w:val="00B50D89"/>
    <w:rsid w:val="00B96813"/>
    <w:rsid w:val="00BC2726"/>
    <w:rsid w:val="00BD2E16"/>
    <w:rsid w:val="00BE3B5A"/>
    <w:rsid w:val="00BE6D6E"/>
    <w:rsid w:val="00C54E42"/>
    <w:rsid w:val="00C7496E"/>
    <w:rsid w:val="00C90996"/>
    <w:rsid w:val="00CB61AB"/>
    <w:rsid w:val="00CD7216"/>
    <w:rsid w:val="00DC5E11"/>
    <w:rsid w:val="00E02BA5"/>
    <w:rsid w:val="00E34B6A"/>
    <w:rsid w:val="00E43F26"/>
    <w:rsid w:val="00E77E48"/>
    <w:rsid w:val="00ED346C"/>
    <w:rsid w:val="00F21379"/>
    <w:rsid w:val="00F36EFA"/>
    <w:rsid w:val="00F555AB"/>
    <w:rsid w:val="00F80077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7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621B49"/>
    <w:rPr>
      <w:rFonts w:ascii="Calibri" w:eastAsia="SimSun" w:hAnsi="Calibri" w:cs="Cordia New"/>
    </w:rPr>
  </w:style>
  <w:style w:type="paragraph" w:styleId="a5">
    <w:name w:val="footer"/>
    <w:basedOn w:val="a"/>
    <w:link w:val="a6"/>
    <w:uiPriority w:val="99"/>
    <w:rsid w:val="0062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locked/>
    <w:rsid w:val="00621B49"/>
    <w:rPr>
      <w:rFonts w:ascii="Calibri" w:eastAsia="SimSun" w:hAnsi="Calibri" w:cs="Cordia New"/>
    </w:rPr>
  </w:style>
  <w:style w:type="paragraph" w:styleId="a7">
    <w:name w:val="No Spacing"/>
    <w:uiPriority w:val="99"/>
    <w:qFormat/>
    <w:rsid w:val="00BE3B5A"/>
    <w:rPr>
      <w:rFonts w:eastAsia="MS ??" w:cs="Symbol"/>
      <w:szCs w:val="22"/>
    </w:rPr>
  </w:style>
  <w:style w:type="character" w:styleId="a8">
    <w:name w:val="Hyperlink"/>
    <w:basedOn w:val="a0"/>
    <w:uiPriority w:val="99"/>
    <w:rsid w:val="00CB61AB"/>
    <w:rPr>
      <w:rFonts w:cs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cc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1172</Words>
  <Characters>6687</Characters>
  <Application>Microsoft Office Word</Application>
  <DocSecurity>0</DocSecurity>
  <Lines>55</Lines>
  <Paragraphs>15</Paragraphs>
  <ScaleCrop>false</ScaleCrop>
  <Company>Office Black Edition - tum0r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dcterms:created xsi:type="dcterms:W3CDTF">2012-11-21T09:37:00Z</dcterms:created>
  <dcterms:modified xsi:type="dcterms:W3CDTF">2012-12-08T08:12:00Z</dcterms:modified>
</cp:coreProperties>
</file>