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4F" w:rsidRDefault="00B54B4F" w:rsidP="00B54B4F">
      <w:pPr>
        <w:rPr>
          <w:rFonts w:ascii="Tahoma" w:hAnsi="Tahoma" w:cs="Tahoma"/>
          <w:b/>
          <w:bCs/>
          <w:sz w:val="20"/>
          <w:szCs w:val="20"/>
          <w:u w:color="000000"/>
          <w:lang w:bidi="th-TH"/>
        </w:rPr>
      </w:pPr>
      <w:r w:rsidRPr="00F636BB">
        <w:rPr>
          <w:rFonts w:ascii="Tahoma" w:hAnsi="Tahoma" w:cs="Tahoma"/>
          <w:b/>
          <w:bCs/>
          <w:sz w:val="20"/>
          <w:szCs w:val="20"/>
          <w:u w:color="000000"/>
        </w:rPr>
        <w:t>Press Release</w:t>
      </w:r>
    </w:p>
    <w:p w:rsidR="00F636BB" w:rsidRPr="00F636BB" w:rsidRDefault="00F636BB" w:rsidP="00B54B4F">
      <w:pPr>
        <w:rPr>
          <w:rFonts w:ascii="Tahoma" w:hAnsi="Tahoma" w:cs="Tahoma"/>
          <w:b/>
          <w:bCs/>
          <w:sz w:val="20"/>
          <w:szCs w:val="20"/>
          <w:u w:color="000000"/>
          <w:lang w:bidi="th-TH"/>
        </w:rPr>
      </w:pPr>
    </w:p>
    <w:p w:rsidR="00B54B4F" w:rsidRPr="00F636BB" w:rsidRDefault="00B54B4F" w:rsidP="00B54B4F">
      <w:pPr>
        <w:rPr>
          <w:rFonts w:ascii="Tahoma" w:hAnsi="Tahoma" w:cs="Tahoma"/>
          <w:b/>
          <w:bCs/>
          <w:sz w:val="20"/>
          <w:szCs w:val="20"/>
          <w:u w:color="000000"/>
        </w:rPr>
      </w:pPr>
      <w:r w:rsidRPr="00F636BB">
        <w:rPr>
          <w:rFonts w:ascii="Tahoma" w:hAnsi="Tahoma" w:cs="Tahoma"/>
          <w:b/>
          <w:bCs/>
          <w:sz w:val="20"/>
          <w:szCs w:val="20"/>
          <w:u w:color="000000"/>
        </w:rPr>
        <w:t xml:space="preserve">Thai Contemporary Art Exhibition “Thailand Eye” </w:t>
      </w:r>
    </w:p>
    <w:p w:rsidR="00B54B4F" w:rsidRPr="00F636BB" w:rsidRDefault="00B54B4F" w:rsidP="00B54B4F">
      <w:pPr>
        <w:rPr>
          <w:rFonts w:ascii="Tahoma" w:hAnsi="Tahoma" w:cs="Tahoma"/>
          <w:sz w:val="20"/>
          <w:szCs w:val="20"/>
          <w:u w:color="000000"/>
        </w:rPr>
      </w:pPr>
    </w:p>
    <w:p w:rsidR="00B54B4F" w:rsidRPr="00F636BB" w:rsidRDefault="00B54B4F" w:rsidP="00B54B4F">
      <w:pPr>
        <w:rPr>
          <w:rFonts w:ascii="Tahoma" w:hAnsi="Tahoma" w:cs="Tahoma"/>
          <w:b/>
          <w:bCs/>
          <w:sz w:val="20"/>
          <w:szCs w:val="20"/>
          <w:u w:color="000000"/>
        </w:rPr>
      </w:pPr>
      <w:r w:rsidRPr="00F636BB">
        <w:rPr>
          <w:rFonts w:ascii="Tahoma" w:hAnsi="Tahoma" w:cs="Tahoma"/>
          <w:b/>
          <w:bCs/>
          <w:sz w:val="20"/>
          <w:szCs w:val="20"/>
          <w:u w:color="000000"/>
        </w:rPr>
        <w:t xml:space="preserve">Organised by: </w:t>
      </w:r>
    </w:p>
    <w:p w:rsidR="00B54B4F" w:rsidRDefault="00B54B4F" w:rsidP="00B54B4F">
      <w:pPr>
        <w:rPr>
          <w:rFonts w:ascii="Tahoma" w:hAnsi="Tahoma" w:cs="Tahoma"/>
          <w:sz w:val="20"/>
          <w:szCs w:val="20"/>
          <w:u w:color="000000"/>
          <w:lang w:bidi="th-TH"/>
        </w:rPr>
      </w:pPr>
      <w:r w:rsidRPr="00F636BB">
        <w:rPr>
          <w:rFonts w:ascii="Tahoma" w:hAnsi="Tahoma" w:cs="Tahoma"/>
          <w:sz w:val="20"/>
          <w:szCs w:val="20"/>
          <w:u w:color="000000"/>
        </w:rPr>
        <w:t xml:space="preserve">Ministry of Culture, </w:t>
      </w:r>
      <w:r w:rsidR="00432C0E" w:rsidRPr="00F636BB">
        <w:rPr>
          <w:rFonts w:ascii="Tahoma" w:hAnsi="Tahoma" w:cs="Tahoma"/>
          <w:sz w:val="20"/>
          <w:szCs w:val="20"/>
          <w:u w:color="000000"/>
        </w:rPr>
        <w:t>Bangkok Art and Culture Centre</w:t>
      </w:r>
      <w:r w:rsidR="00432C0E">
        <w:rPr>
          <w:rFonts w:ascii="Tahoma" w:hAnsi="Tahoma" w:cs="Tahoma"/>
          <w:sz w:val="20"/>
          <w:szCs w:val="20"/>
          <w:u w:color="000000"/>
        </w:rPr>
        <w:t>,</w:t>
      </w:r>
      <w:r w:rsidR="00432C0E" w:rsidRPr="00F636BB">
        <w:rPr>
          <w:rFonts w:ascii="Tahoma" w:hAnsi="Tahoma" w:cs="Tahoma"/>
          <w:sz w:val="20"/>
          <w:szCs w:val="20"/>
          <w:u w:color="000000"/>
        </w:rPr>
        <w:t xml:space="preserve"> Saatchi Gallery</w:t>
      </w:r>
      <w:r w:rsidR="00432C0E">
        <w:rPr>
          <w:rFonts w:ascii="Tahoma" w:hAnsi="Tahoma" w:cs="Tahoma"/>
          <w:sz w:val="20"/>
          <w:szCs w:val="20"/>
          <w:u w:color="000000"/>
        </w:rPr>
        <w:t>,</w:t>
      </w:r>
      <w:r w:rsidR="00432C0E" w:rsidRPr="00F636BB">
        <w:rPr>
          <w:rFonts w:ascii="Tahoma" w:hAnsi="Tahoma" w:cs="Tahoma"/>
          <w:sz w:val="20"/>
          <w:szCs w:val="20"/>
          <w:u w:color="000000"/>
        </w:rPr>
        <w:t xml:space="preserve"> </w:t>
      </w:r>
      <w:r w:rsidRPr="00F636BB">
        <w:rPr>
          <w:rFonts w:ascii="Tahoma" w:hAnsi="Tahoma" w:cs="Tahoma"/>
          <w:sz w:val="20"/>
          <w:szCs w:val="20"/>
          <w:u w:color="000000"/>
        </w:rPr>
        <w:t>Prudent</w:t>
      </w:r>
      <w:r w:rsidR="00432C0E">
        <w:rPr>
          <w:rFonts w:ascii="Tahoma" w:hAnsi="Tahoma" w:cs="Tahoma"/>
          <w:sz w:val="20"/>
          <w:szCs w:val="20"/>
          <w:u w:color="000000"/>
        </w:rPr>
        <w:t xml:space="preserve">ial </w:t>
      </w:r>
      <w:r w:rsidR="00432C0E" w:rsidRPr="00F636BB">
        <w:rPr>
          <w:rFonts w:ascii="Tahoma" w:hAnsi="Tahoma" w:cs="Tahoma"/>
          <w:sz w:val="20"/>
          <w:szCs w:val="20"/>
          <w:u w:color="000000"/>
        </w:rPr>
        <w:t>and</w:t>
      </w:r>
      <w:r w:rsidR="00432C0E">
        <w:rPr>
          <w:rFonts w:ascii="Tahoma" w:hAnsi="Tahoma" w:cs="Tahoma"/>
          <w:sz w:val="20"/>
          <w:szCs w:val="20"/>
          <w:u w:color="000000"/>
        </w:rPr>
        <w:t xml:space="preserve"> Parallel Contemporary Art</w:t>
      </w:r>
    </w:p>
    <w:p w:rsidR="00F636BB" w:rsidRPr="00F636BB" w:rsidRDefault="00F636BB" w:rsidP="00B54B4F">
      <w:pPr>
        <w:rPr>
          <w:rFonts w:ascii="Tahoma" w:hAnsi="Tahoma" w:cs="Tahoma"/>
          <w:sz w:val="20"/>
          <w:szCs w:val="20"/>
          <w:u w:color="000000"/>
          <w:lang w:bidi="th-TH"/>
        </w:rPr>
      </w:pPr>
    </w:p>
    <w:p w:rsidR="00B54B4F" w:rsidRPr="00F636BB" w:rsidRDefault="00B54B4F" w:rsidP="00B54B4F">
      <w:pPr>
        <w:rPr>
          <w:rFonts w:ascii="Tahoma" w:hAnsi="Tahoma" w:cs="Tahoma"/>
          <w:b/>
          <w:bCs/>
          <w:sz w:val="20"/>
          <w:szCs w:val="20"/>
          <w:u w:color="000000"/>
        </w:rPr>
      </w:pPr>
      <w:r w:rsidRPr="00F636BB">
        <w:rPr>
          <w:rFonts w:ascii="Tahoma" w:hAnsi="Tahoma" w:cs="Tahoma"/>
          <w:b/>
          <w:bCs/>
          <w:sz w:val="20"/>
          <w:szCs w:val="20"/>
          <w:u w:color="000000"/>
        </w:rPr>
        <w:t>Supported by:</w:t>
      </w:r>
    </w:p>
    <w:p w:rsidR="00B54B4F" w:rsidRPr="00F636BB" w:rsidRDefault="00B54B4F" w:rsidP="00B54B4F">
      <w:pPr>
        <w:rPr>
          <w:rFonts w:ascii="Tahoma" w:hAnsi="Tahoma" w:cs="Tahoma"/>
          <w:sz w:val="20"/>
          <w:szCs w:val="20"/>
          <w:u w:color="000000"/>
        </w:rPr>
      </w:pPr>
      <w:r w:rsidRPr="00F636BB">
        <w:rPr>
          <w:rFonts w:ascii="Tahoma" w:hAnsi="Tahoma" w:cs="Tahoma"/>
          <w:sz w:val="20"/>
          <w:szCs w:val="20"/>
          <w:u w:color="000000"/>
        </w:rPr>
        <w:t>Ministry of Foreign Affairs, Ministry of Tourism and Sports,</w:t>
      </w:r>
      <w:r w:rsidR="00F636BB">
        <w:rPr>
          <w:rFonts w:ascii="Tahoma" w:hAnsi="Tahoma" w:cs="Tahoma" w:hint="cs"/>
          <w:sz w:val="20"/>
          <w:szCs w:val="20"/>
          <w:u w:color="000000"/>
          <w:cs/>
          <w:lang w:bidi="th-TH"/>
        </w:rPr>
        <w:t xml:space="preserve"> </w:t>
      </w:r>
      <w:r w:rsidRPr="00F636BB">
        <w:rPr>
          <w:rFonts w:ascii="Tahoma" w:hAnsi="Tahoma" w:cs="Tahoma"/>
          <w:sz w:val="20"/>
          <w:szCs w:val="20"/>
          <w:u w:color="000000"/>
        </w:rPr>
        <w:t>Thai Beverage Public Company Limited, King Power,</w:t>
      </w:r>
      <w:r w:rsidR="00F636BB">
        <w:rPr>
          <w:rFonts w:ascii="Tahoma" w:hAnsi="Tahoma" w:cs="Tahoma" w:hint="cs"/>
          <w:sz w:val="20"/>
          <w:szCs w:val="20"/>
          <w:u w:color="000000"/>
          <w:cs/>
          <w:lang w:bidi="th-TH"/>
        </w:rPr>
        <w:t xml:space="preserve"> </w:t>
      </w:r>
      <w:r w:rsidRPr="00F636BB">
        <w:rPr>
          <w:rFonts w:ascii="Tahoma" w:hAnsi="Tahoma" w:cs="Tahoma"/>
          <w:sz w:val="20"/>
          <w:szCs w:val="20"/>
          <w:u w:color="000000"/>
        </w:rPr>
        <w:t>Thai Airways International Public Company Limited,</w:t>
      </w:r>
      <w:r w:rsidR="00F636BB">
        <w:rPr>
          <w:rFonts w:ascii="Tahoma" w:hAnsi="Tahoma" w:cs="Tahoma" w:hint="cs"/>
          <w:sz w:val="20"/>
          <w:szCs w:val="20"/>
          <w:u w:color="000000"/>
          <w:cs/>
          <w:lang w:bidi="th-TH"/>
        </w:rPr>
        <w:t xml:space="preserve"> </w:t>
      </w:r>
      <w:r w:rsidRPr="00F636BB">
        <w:rPr>
          <w:rFonts w:ascii="Tahoma" w:hAnsi="Tahoma" w:cs="Tahoma"/>
          <w:sz w:val="20"/>
          <w:szCs w:val="20"/>
          <w:u w:color="000000"/>
        </w:rPr>
        <w:t>Thailand</w:t>
      </w:r>
      <w:r w:rsidR="00F636BB">
        <w:rPr>
          <w:rFonts w:ascii="Tahoma" w:hAnsi="Tahoma" w:cs="Tahoma" w:hint="cs"/>
          <w:sz w:val="20"/>
          <w:szCs w:val="20"/>
          <w:u w:color="000000"/>
          <w:cs/>
          <w:lang w:bidi="th-TH"/>
        </w:rPr>
        <w:t xml:space="preserve"> </w:t>
      </w:r>
      <w:r w:rsidRPr="00F636BB">
        <w:rPr>
          <w:rFonts w:ascii="Tahoma" w:hAnsi="Tahoma" w:cs="Tahoma"/>
          <w:sz w:val="20"/>
          <w:szCs w:val="20"/>
          <w:u w:color="000000"/>
        </w:rPr>
        <w:t>Convention &amp; Exhibition Bureau, Jim Thompson House, Toshiba (Thailand) Co., Ltd. and British Council etc.</w:t>
      </w:r>
    </w:p>
    <w:p w:rsidR="00B54B4F" w:rsidRPr="00F636BB" w:rsidRDefault="00B54B4F" w:rsidP="00B54B4F">
      <w:pPr>
        <w:rPr>
          <w:rFonts w:ascii="Tahoma" w:hAnsi="Tahoma" w:cs="Tahoma"/>
          <w:sz w:val="20"/>
          <w:szCs w:val="20"/>
          <w:u w:color="000000"/>
        </w:rPr>
      </w:pPr>
    </w:p>
    <w:p w:rsidR="00B54B4F" w:rsidRPr="00F636BB" w:rsidRDefault="00B54B4F" w:rsidP="00B54B4F">
      <w:pPr>
        <w:rPr>
          <w:rFonts w:ascii="Tahoma" w:hAnsi="Tahoma" w:cs="Tahoma"/>
          <w:sz w:val="20"/>
          <w:szCs w:val="20"/>
          <w:u w:color="000000"/>
        </w:rPr>
      </w:pPr>
      <w:r w:rsidRPr="00F636BB">
        <w:rPr>
          <w:rFonts w:ascii="Tahoma" w:hAnsi="Tahoma" w:cs="Tahoma"/>
          <w:sz w:val="20"/>
          <w:szCs w:val="20"/>
          <w:u w:color="000000"/>
        </w:rPr>
        <w:t xml:space="preserve">Viewing period: </w:t>
      </w:r>
      <w:r w:rsidRPr="00F636BB">
        <w:rPr>
          <w:rFonts w:ascii="Tahoma" w:hAnsi="Tahoma" w:cs="Tahoma"/>
          <w:sz w:val="20"/>
          <w:szCs w:val="20"/>
          <w:u w:color="000000"/>
          <w:cs/>
          <w:lang w:bidi="th-TH"/>
        </w:rPr>
        <w:t>18</w:t>
      </w:r>
      <w:r w:rsidRPr="00F636BB">
        <w:rPr>
          <w:rFonts w:ascii="Tahoma" w:hAnsi="Tahoma" w:cs="Tahoma"/>
          <w:sz w:val="20"/>
          <w:szCs w:val="20"/>
          <w:u w:color="000000"/>
          <w:vertAlign w:val="superscript"/>
        </w:rPr>
        <w:t>th</w:t>
      </w:r>
      <w:r w:rsidR="00F636BB">
        <w:rPr>
          <w:rFonts w:ascii="Tahoma" w:hAnsi="Tahoma" w:cs="Tahoma" w:hint="cs"/>
          <w:sz w:val="20"/>
          <w:szCs w:val="20"/>
          <w:u w:color="000000"/>
          <w:cs/>
          <w:lang w:bidi="th-TH"/>
        </w:rPr>
        <w:t xml:space="preserve"> </w:t>
      </w:r>
      <w:r w:rsidRPr="00F636BB">
        <w:rPr>
          <w:rFonts w:ascii="Tahoma" w:hAnsi="Tahoma" w:cs="Tahoma"/>
          <w:sz w:val="20"/>
          <w:szCs w:val="20"/>
          <w:u w:color="000000"/>
        </w:rPr>
        <w:t xml:space="preserve">March – </w:t>
      </w:r>
      <w:r w:rsidRPr="00F636BB">
        <w:rPr>
          <w:rFonts w:ascii="Tahoma" w:hAnsi="Tahoma" w:cs="Tahoma"/>
          <w:sz w:val="20"/>
          <w:szCs w:val="20"/>
          <w:u w:color="000000"/>
          <w:cs/>
          <w:lang w:bidi="th-TH"/>
        </w:rPr>
        <w:t>7</w:t>
      </w:r>
      <w:r w:rsidRPr="00F636BB">
        <w:rPr>
          <w:rFonts w:ascii="Tahoma" w:hAnsi="Tahoma" w:cs="Tahoma"/>
          <w:sz w:val="20"/>
          <w:szCs w:val="20"/>
          <w:u w:color="000000"/>
          <w:vertAlign w:val="superscript"/>
        </w:rPr>
        <w:t>th</w:t>
      </w:r>
      <w:r w:rsidR="00F636BB">
        <w:rPr>
          <w:rFonts w:ascii="Tahoma" w:hAnsi="Tahoma" w:cs="Tahoma" w:hint="cs"/>
          <w:sz w:val="20"/>
          <w:szCs w:val="20"/>
          <w:u w:color="000000"/>
          <w:cs/>
          <w:lang w:bidi="th-TH"/>
        </w:rPr>
        <w:t xml:space="preserve"> </w:t>
      </w:r>
      <w:r w:rsidRPr="00F636BB">
        <w:rPr>
          <w:rFonts w:ascii="Tahoma" w:hAnsi="Tahoma" w:cs="Tahoma"/>
          <w:sz w:val="20"/>
          <w:szCs w:val="20"/>
          <w:u w:color="000000"/>
        </w:rPr>
        <w:t xml:space="preserve">August </w:t>
      </w:r>
      <w:r w:rsidRPr="00F636BB">
        <w:rPr>
          <w:rFonts w:ascii="Tahoma" w:hAnsi="Tahoma" w:cs="Tahoma"/>
          <w:sz w:val="20"/>
          <w:szCs w:val="20"/>
          <w:u w:color="000000"/>
          <w:cs/>
          <w:lang w:bidi="th-TH"/>
        </w:rPr>
        <w:t>2016</w:t>
      </w:r>
      <w:r w:rsidRPr="00F636BB">
        <w:rPr>
          <w:rFonts w:ascii="Tahoma" w:hAnsi="Tahoma" w:cs="Tahoma"/>
          <w:sz w:val="20"/>
          <w:szCs w:val="20"/>
          <w:u w:color="000000"/>
        </w:rPr>
        <w:t xml:space="preserve"> at Main Gallery, </w:t>
      </w:r>
      <w:r w:rsidRPr="00F636BB">
        <w:rPr>
          <w:rFonts w:ascii="Tahoma" w:hAnsi="Tahoma" w:cs="Tahoma"/>
          <w:sz w:val="20"/>
          <w:szCs w:val="20"/>
          <w:u w:color="000000"/>
          <w:cs/>
          <w:lang w:bidi="th-TH"/>
        </w:rPr>
        <w:t>8</w:t>
      </w:r>
      <w:r w:rsidRPr="00F636BB">
        <w:rPr>
          <w:rFonts w:ascii="Tahoma" w:hAnsi="Tahoma" w:cs="Tahoma"/>
          <w:sz w:val="20"/>
          <w:szCs w:val="20"/>
          <w:u w:color="000000"/>
          <w:vertAlign w:val="superscript"/>
        </w:rPr>
        <w:t>th</w:t>
      </w:r>
      <w:r w:rsidR="00F636BB">
        <w:rPr>
          <w:rFonts w:ascii="Tahoma" w:hAnsi="Tahoma" w:cs="Tahoma" w:hint="cs"/>
          <w:sz w:val="20"/>
          <w:szCs w:val="20"/>
          <w:u w:color="000000"/>
          <w:cs/>
          <w:lang w:bidi="th-TH"/>
        </w:rPr>
        <w:t xml:space="preserve"> </w:t>
      </w:r>
      <w:r w:rsidRPr="00F636BB">
        <w:rPr>
          <w:rFonts w:ascii="Tahoma" w:hAnsi="Tahoma" w:cs="Tahoma"/>
          <w:sz w:val="20"/>
          <w:szCs w:val="20"/>
          <w:u w:color="000000"/>
        </w:rPr>
        <w:t>Floor, Bangkok Art and Culture Centre</w:t>
      </w:r>
    </w:p>
    <w:p w:rsidR="00B54B4F" w:rsidRPr="00F636BB" w:rsidRDefault="00B54B4F" w:rsidP="00B54B4F">
      <w:pPr>
        <w:rPr>
          <w:rFonts w:ascii="Tahoma" w:hAnsi="Tahoma" w:cs="Tahoma"/>
          <w:sz w:val="20"/>
          <w:szCs w:val="20"/>
          <w:u w:color="000000"/>
        </w:rPr>
      </w:pPr>
      <w:r w:rsidRPr="00F636BB">
        <w:rPr>
          <w:rFonts w:ascii="Tahoma" w:hAnsi="Tahoma" w:cs="Tahoma"/>
          <w:sz w:val="20"/>
          <w:szCs w:val="20"/>
          <w:u w:color="000000"/>
        </w:rPr>
        <w:t xml:space="preserve">Opening: </w:t>
      </w:r>
      <w:r w:rsidRPr="00F636BB">
        <w:rPr>
          <w:rFonts w:ascii="Tahoma" w:hAnsi="Tahoma" w:cs="Tahoma"/>
          <w:sz w:val="20"/>
          <w:szCs w:val="20"/>
          <w:u w:color="000000"/>
          <w:cs/>
          <w:lang w:bidi="th-TH"/>
        </w:rPr>
        <w:t>17</w:t>
      </w:r>
      <w:r w:rsidRPr="00F636BB">
        <w:rPr>
          <w:rFonts w:ascii="Tahoma" w:hAnsi="Tahoma" w:cs="Tahoma"/>
          <w:sz w:val="20"/>
          <w:szCs w:val="20"/>
          <w:u w:color="000000"/>
          <w:vertAlign w:val="superscript"/>
        </w:rPr>
        <w:t>th</w:t>
      </w:r>
      <w:r w:rsidR="00F636BB">
        <w:rPr>
          <w:rFonts w:ascii="Tahoma" w:hAnsi="Tahoma" w:cs="Tahoma" w:hint="cs"/>
          <w:sz w:val="20"/>
          <w:szCs w:val="20"/>
          <w:u w:color="000000"/>
          <w:cs/>
          <w:lang w:bidi="th-TH"/>
        </w:rPr>
        <w:t xml:space="preserve"> </w:t>
      </w:r>
      <w:r w:rsidRPr="00F636BB">
        <w:rPr>
          <w:rFonts w:ascii="Tahoma" w:hAnsi="Tahoma" w:cs="Tahoma"/>
          <w:sz w:val="20"/>
          <w:szCs w:val="20"/>
          <w:u w:color="000000"/>
        </w:rPr>
        <w:t xml:space="preserve">March </w:t>
      </w:r>
      <w:r w:rsidRPr="00F636BB">
        <w:rPr>
          <w:rFonts w:ascii="Tahoma" w:hAnsi="Tahoma" w:cs="Tahoma"/>
          <w:sz w:val="20"/>
          <w:szCs w:val="20"/>
          <w:u w:color="000000"/>
          <w:cs/>
          <w:lang w:bidi="th-TH"/>
        </w:rPr>
        <w:t>2016</w:t>
      </w:r>
      <w:r w:rsidRPr="00F636BB">
        <w:rPr>
          <w:rFonts w:ascii="Tahoma" w:hAnsi="Tahoma" w:cs="Tahoma"/>
          <w:sz w:val="20"/>
          <w:szCs w:val="20"/>
          <w:u w:color="000000"/>
        </w:rPr>
        <w:t xml:space="preserve"> at </w:t>
      </w:r>
      <w:r w:rsidRPr="00F636BB">
        <w:rPr>
          <w:rFonts w:ascii="Tahoma" w:hAnsi="Tahoma" w:cs="Tahoma"/>
          <w:sz w:val="20"/>
          <w:szCs w:val="20"/>
          <w:u w:color="000000"/>
          <w:cs/>
          <w:lang w:bidi="th-TH"/>
        </w:rPr>
        <w:t>18.00</w:t>
      </w:r>
      <w:r w:rsidRPr="00F636BB">
        <w:rPr>
          <w:rFonts w:ascii="Tahoma" w:hAnsi="Tahoma" w:cs="Tahoma"/>
          <w:sz w:val="20"/>
          <w:szCs w:val="20"/>
          <w:u w:color="000000"/>
        </w:rPr>
        <w:t xml:space="preserve"> hrs. at</w:t>
      </w:r>
      <w:r w:rsidR="00F636BB">
        <w:rPr>
          <w:rFonts w:ascii="Tahoma" w:hAnsi="Tahoma" w:cs="Tahoma" w:hint="cs"/>
          <w:sz w:val="20"/>
          <w:szCs w:val="20"/>
          <w:u w:color="000000"/>
          <w:cs/>
          <w:lang w:bidi="th-TH"/>
        </w:rPr>
        <w:t xml:space="preserve"> </w:t>
      </w:r>
      <w:r w:rsidR="006363A6">
        <w:rPr>
          <w:rFonts w:ascii="Tahoma" w:hAnsi="Tahoma" w:cs="Tahoma"/>
          <w:sz w:val="20"/>
          <w:szCs w:val="20"/>
          <w:u w:color="000000"/>
        </w:rPr>
        <w:t>Auditorium</w:t>
      </w:r>
      <w:r w:rsidRPr="00F636BB">
        <w:rPr>
          <w:rFonts w:ascii="Tahoma" w:hAnsi="Tahoma" w:cs="Tahoma"/>
          <w:sz w:val="20"/>
          <w:szCs w:val="20"/>
          <w:u w:color="000000"/>
        </w:rPr>
        <w:t xml:space="preserve"> </w:t>
      </w:r>
      <w:r w:rsidRPr="00F636BB">
        <w:rPr>
          <w:rFonts w:ascii="Tahoma" w:hAnsi="Tahoma" w:cs="Tahoma"/>
          <w:sz w:val="20"/>
          <w:szCs w:val="20"/>
          <w:u w:color="000000"/>
          <w:cs/>
          <w:lang w:bidi="th-TH"/>
        </w:rPr>
        <w:t>5</w:t>
      </w:r>
      <w:r w:rsidRPr="00F636BB">
        <w:rPr>
          <w:rFonts w:ascii="Tahoma" w:hAnsi="Tahoma" w:cs="Tahoma"/>
          <w:sz w:val="20"/>
          <w:szCs w:val="20"/>
          <w:u w:color="000000"/>
          <w:vertAlign w:val="superscript"/>
        </w:rPr>
        <w:t>th</w:t>
      </w:r>
      <w:r w:rsidR="00F636BB">
        <w:rPr>
          <w:rFonts w:ascii="Tahoma" w:hAnsi="Tahoma" w:cs="Tahoma" w:hint="cs"/>
          <w:sz w:val="20"/>
          <w:szCs w:val="20"/>
          <w:u w:color="000000"/>
          <w:cs/>
          <w:lang w:bidi="th-TH"/>
        </w:rPr>
        <w:t xml:space="preserve"> </w:t>
      </w:r>
      <w:r w:rsidRPr="00F636BB">
        <w:rPr>
          <w:rFonts w:ascii="Tahoma" w:hAnsi="Tahoma" w:cs="Tahoma"/>
          <w:sz w:val="20"/>
          <w:szCs w:val="20"/>
          <w:u w:color="000000"/>
        </w:rPr>
        <w:t>Floor, Bangkok Art and Culture Centre</w:t>
      </w:r>
    </w:p>
    <w:p w:rsidR="00B54B4F" w:rsidRPr="00F636BB" w:rsidRDefault="00B54B4F" w:rsidP="00B54B4F">
      <w:pPr>
        <w:rPr>
          <w:rFonts w:ascii="Tahoma" w:hAnsi="Tahoma" w:cs="Tahoma"/>
          <w:sz w:val="20"/>
          <w:szCs w:val="20"/>
          <w:u w:color="000000"/>
        </w:rPr>
      </w:pPr>
    </w:p>
    <w:p w:rsidR="00B54B4F" w:rsidRPr="00F636BB" w:rsidRDefault="00B54B4F" w:rsidP="00B54B4F">
      <w:pPr>
        <w:rPr>
          <w:rFonts w:ascii="Tahoma" w:hAnsi="Tahoma" w:cs="Tahoma"/>
          <w:b/>
          <w:bCs/>
          <w:sz w:val="20"/>
          <w:szCs w:val="20"/>
          <w:u w:color="000000"/>
        </w:rPr>
      </w:pPr>
      <w:r w:rsidRPr="00F636BB">
        <w:rPr>
          <w:rFonts w:ascii="Tahoma" w:hAnsi="Tahoma" w:cs="Tahoma"/>
          <w:b/>
          <w:bCs/>
          <w:sz w:val="20"/>
          <w:szCs w:val="20"/>
          <w:u w:color="000000"/>
        </w:rPr>
        <w:t xml:space="preserve">Artists: </w:t>
      </w:r>
    </w:p>
    <w:p w:rsidR="00B54B4F" w:rsidRPr="00F636BB" w:rsidRDefault="00B54B4F" w:rsidP="00B54B4F">
      <w:pPr>
        <w:rPr>
          <w:rFonts w:ascii="Tahoma" w:hAnsi="Tahoma" w:cs="Tahoma"/>
          <w:sz w:val="20"/>
          <w:szCs w:val="20"/>
          <w:u w:color="000000"/>
        </w:rPr>
      </w:pPr>
      <w:r w:rsidRPr="00F636BB">
        <w:rPr>
          <w:rFonts w:ascii="Tahoma" w:hAnsi="Tahoma" w:cs="Tahoma"/>
          <w:sz w:val="20"/>
          <w:szCs w:val="20"/>
          <w:u w:color="000000"/>
        </w:rPr>
        <w:t>Bussaraporn Thongchai, Chatchai Puipia, Chusak Srikwan, Dow Wasiksiri, Kamolpan Chotivichai, Kawita Vatanajyankur, Kosit Juntaratip, Krit Ngamsom, Manit Sriwanichpoom, Natee Utarit, Navin Rawanchaikul, Nopchai Ungkavatanapong, Pannaphan Yodmanee, Panya Vijinthanasarn, Paweena Raksasna, Rirkrit Tiravanija, Rolf von Bueren, Sakarin Krue-On, Somboon Hormtientong, Songchai Buachum, Trirat Sriburin, Udomsak Krisanamis and Viriya Chotpanyavisut</w:t>
      </w:r>
    </w:p>
    <w:p w:rsidR="00B54B4F" w:rsidRPr="00F636BB" w:rsidRDefault="00B54B4F" w:rsidP="00B54B4F">
      <w:pPr>
        <w:rPr>
          <w:rFonts w:ascii="Tahoma" w:hAnsi="Tahoma" w:cs="Tahoma"/>
          <w:sz w:val="20"/>
          <w:szCs w:val="20"/>
          <w:u w:color="000000"/>
        </w:rPr>
      </w:pPr>
    </w:p>
    <w:p w:rsidR="00B54B4F" w:rsidRPr="00F636BB" w:rsidRDefault="00B54B4F" w:rsidP="00B54B4F">
      <w:pPr>
        <w:rPr>
          <w:rFonts w:ascii="Tahoma" w:hAnsi="Tahoma" w:cs="Tahoma"/>
          <w:b/>
          <w:bCs/>
          <w:sz w:val="20"/>
          <w:szCs w:val="20"/>
          <w:u w:color="000000"/>
        </w:rPr>
      </w:pPr>
      <w:r w:rsidRPr="00F636BB">
        <w:rPr>
          <w:rFonts w:ascii="Tahoma" w:hAnsi="Tahoma" w:cs="Tahoma"/>
          <w:b/>
          <w:bCs/>
          <w:sz w:val="20"/>
          <w:szCs w:val="20"/>
          <w:u w:color="000000"/>
        </w:rPr>
        <w:t xml:space="preserve">Curators: </w:t>
      </w:r>
    </w:p>
    <w:p w:rsidR="00B54B4F" w:rsidRPr="00F636BB" w:rsidRDefault="00B54B4F" w:rsidP="00B54B4F">
      <w:pPr>
        <w:rPr>
          <w:rFonts w:ascii="Tahoma" w:hAnsi="Tahoma" w:cs="Tahoma"/>
          <w:sz w:val="20"/>
          <w:szCs w:val="20"/>
          <w:u w:color="000000"/>
        </w:rPr>
      </w:pPr>
      <w:r w:rsidRPr="00F636BB">
        <w:rPr>
          <w:rFonts w:ascii="Tahoma" w:hAnsi="Tahoma" w:cs="Tahoma"/>
          <w:sz w:val="20"/>
          <w:szCs w:val="20"/>
          <w:u w:color="000000"/>
        </w:rPr>
        <w:t>Nigel Hurst, Prof. Dr. Apinan Poshyananda and Serenella Ciclitira</w:t>
      </w:r>
    </w:p>
    <w:p w:rsidR="00B54B4F" w:rsidRPr="00F636BB" w:rsidRDefault="00B54B4F" w:rsidP="00B54B4F">
      <w:pPr>
        <w:rPr>
          <w:rFonts w:ascii="Tahoma" w:hAnsi="Tahoma" w:cs="Tahoma"/>
          <w:sz w:val="20"/>
          <w:szCs w:val="20"/>
          <w:u w:color="000000"/>
        </w:rPr>
      </w:pPr>
    </w:p>
    <w:p w:rsidR="003E2994" w:rsidRDefault="00B54B4F" w:rsidP="00B54B4F">
      <w:pPr>
        <w:rPr>
          <w:rFonts w:ascii="Tahoma" w:hAnsi="Tahoma" w:cs="Tahoma"/>
          <w:sz w:val="20"/>
          <w:szCs w:val="20"/>
          <w:u w:color="000000"/>
          <w:lang w:bidi="th-TH"/>
        </w:rPr>
      </w:pPr>
      <w:r w:rsidRPr="00F636BB">
        <w:rPr>
          <w:rFonts w:ascii="Tahoma" w:hAnsi="Tahoma" w:cs="Tahoma"/>
          <w:sz w:val="20"/>
          <w:szCs w:val="20"/>
          <w:u w:color="000000"/>
        </w:rPr>
        <w:t xml:space="preserve">The event series on the celebration of the </w:t>
      </w:r>
      <w:r w:rsidRPr="00F636BB">
        <w:rPr>
          <w:rFonts w:ascii="Tahoma" w:hAnsi="Tahoma" w:cs="Tahoma"/>
          <w:sz w:val="20"/>
          <w:szCs w:val="20"/>
          <w:u w:color="000000"/>
          <w:cs/>
          <w:lang w:bidi="th-TH"/>
        </w:rPr>
        <w:t>60</w:t>
      </w:r>
      <w:r w:rsidRPr="00811CBB">
        <w:rPr>
          <w:rFonts w:ascii="Tahoma" w:hAnsi="Tahoma" w:cs="Tahoma"/>
          <w:sz w:val="20"/>
          <w:szCs w:val="20"/>
          <w:u w:color="000000"/>
          <w:vertAlign w:val="superscript"/>
        </w:rPr>
        <w:t>th</w:t>
      </w:r>
      <w:r w:rsidR="00811CBB">
        <w:rPr>
          <w:rFonts w:ascii="Tahoma" w:hAnsi="Tahoma" w:cs="Tahoma" w:hint="cs"/>
          <w:sz w:val="20"/>
          <w:szCs w:val="20"/>
          <w:u w:color="000000"/>
          <w:cs/>
          <w:lang w:bidi="th-TH"/>
        </w:rPr>
        <w:t xml:space="preserve"> </w:t>
      </w:r>
      <w:r w:rsidRPr="00F636BB">
        <w:rPr>
          <w:rFonts w:ascii="Tahoma" w:hAnsi="Tahoma" w:cs="Tahoma"/>
          <w:sz w:val="20"/>
          <w:szCs w:val="20"/>
          <w:u w:color="000000"/>
        </w:rPr>
        <w:t xml:space="preserve">Anniversary of HRH Princess Maha Chakri Sirindhorn and the </w:t>
      </w:r>
      <w:r w:rsidRPr="00F636BB">
        <w:rPr>
          <w:rFonts w:ascii="Tahoma" w:hAnsi="Tahoma" w:cs="Tahoma"/>
          <w:sz w:val="20"/>
          <w:szCs w:val="20"/>
          <w:u w:color="000000"/>
          <w:cs/>
          <w:lang w:bidi="th-TH"/>
        </w:rPr>
        <w:t>160</w:t>
      </w:r>
      <w:r w:rsidRPr="00811CBB">
        <w:rPr>
          <w:rFonts w:ascii="Tahoma" w:hAnsi="Tahoma" w:cs="Tahoma"/>
          <w:sz w:val="20"/>
          <w:szCs w:val="20"/>
          <w:u w:color="000000"/>
          <w:vertAlign w:val="superscript"/>
        </w:rPr>
        <w:t>th</w:t>
      </w:r>
      <w:r w:rsidR="00811CBB">
        <w:rPr>
          <w:rFonts w:ascii="Tahoma" w:hAnsi="Tahoma" w:cs="Tahoma" w:hint="cs"/>
          <w:sz w:val="20"/>
          <w:szCs w:val="20"/>
          <w:u w:color="000000"/>
          <w:cs/>
          <w:lang w:bidi="th-TH"/>
        </w:rPr>
        <w:t xml:space="preserve"> </w:t>
      </w:r>
      <w:r w:rsidRPr="00F636BB">
        <w:rPr>
          <w:rFonts w:ascii="Tahoma" w:hAnsi="Tahoma" w:cs="Tahoma"/>
          <w:sz w:val="20"/>
          <w:szCs w:val="20"/>
          <w:u w:color="000000"/>
        </w:rPr>
        <w:t xml:space="preserve">Anniversary of Thailand – UK diplomatic relations in </w:t>
      </w:r>
      <w:r w:rsidRPr="00F636BB">
        <w:rPr>
          <w:rFonts w:ascii="Tahoma" w:hAnsi="Tahoma" w:cs="Tahoma"/>
          <w:sz w:val="20"/>
          <w:szCs w:val="20"/>
          <w:u w:color="000000"/>
          <w:cs/>
          <w:lang w:bidi="th-TH"/>
        </w:rPr>
        <w:t xml:space="preserve">2015 </w:t>
      </w:r>
      <w:r w:rsidRPr="00F636BB">
        <w:rPr>
          <w:rFonts w:ascii="Tahoma" w:hAnsi="Tahoma" w:cs="Tahoma"/>
          <w:sz w:val="20"/>
          <w:szCs w:val="20"/>
          <w:u w:color="000000"/>
        </w:rPr>
        <w:t>concluded with the Thai Contemporary Art Exhibition “Thailand Eye” at the Saatchi Gallery in London</w:t>
      </w:r>
      <w:r w:rsidR="00811CBB">
        <w:rPr>
          <w:rFonts w:ascii="Tahoma" w:hAnsi="Tahoma" w:cs="Tahoma" w:hint="cs"/>
          <w:sz w:val="20"/>
          <w:szCs w:val="20"/>
          <w:u w:color="000000"/>
          <w:cs/>
          <w:lang w:bidi="th-TH"/>
        </w:rPr>
        <w:t xml:space="preserve"> </w:t>
      </w:r>
      <w:r w:rsidRPr="00F636BB">
        <w:rPr>
          <w:rFonts w:ascii="Tahoma" w:hAnsi="Tahoma" w:cs="Tahoma"/>
          <w:sz w:val="20"/>
          <w:szCs w:val="20"/>
          <w:u w:color="000000"/>
        </w:rPr>
        <w:t xml:space="preserve">during November </w:t>
      </w:r>
      <w:r w:rsidRPr="00F636BB">
        <w:rPr>
          <w:rFonts w:ascii="Tahoma" w:hAnsi="Tahoma" w:cs="Tahoma"/>
          <w:sz w:val="20"/>
          <w:szCs w:val="20"/>
          <w:u w:color="000000"/>
          <w:cs/>
          <w:lang w:bidi="th-TH"/>
        </w:rPr>
        <w:t xml:space="preserve">2015 </w:t>
      </w:r>
      <w:r w:rsidRPr="00F636BB">
        <w:rPr>
          <w:rFonts w:ascii="Tahoma" w:hAnsi="Tahoma" w:cs="Tahoma"/>
          <w:sz w:val="20"/>
          <w:szCs w:val="20"/>
          <w:u w:color="000000"/>
        </w:rPr>
        <w:t>to</w:t>
      </w:r>
      <w:r w:rsidR="00811CBB">
        <w:rPr>
          <w:rFonts w:ascii="Tahoma" w:hAnsi="Tahoma" w:cs="Tahoma" w:hint="cs"/>
          <w:sz w:val="20"/>
          <w:szCs w:val="20"/>
          <w:u w:color="000000"/>
          <w:cs/>
          <w:lang w:bidi="th-TH"/>
        </w:rPr>
        <w:t xml:space="preserve"> </w:t>
      </w:r>
      <w:r w:rsidRPr="00F636BB">
        <w:rPr>
          <w:rFonts w:ascii="Tahoma" w:hAnsi="Tahoma" w:cs="Tahoma"/>
          <w:sz w:val="20"/>
          <w:szCs w:val="20"/>
          <w:u w:color="000000"/>
        </w:rPr>
        <w:t xml:space="preserve">January </w:t>
      </w:r>
      <w:r w:rsidRPr="00F636BB">
        <w:rPr>
          <w:rFonts w:ascii="Tahoma" w:hAnsi="Tahoma" w:cs="Tahoma"/>
          <w:sz w:val="20"/>
          <w:szCs w:val="20"/>
          <w:u w:color="000000"/>
          <w:cs/>
          <w:lang w:bidi="th-TH"/>
        </w:rPr>
        <w:t xml:space="preserve">2016 </w:t>
      </w:r>
      <w:r w:rsidRPr="00F636BB">
        <w:rPr>
          <w:rFonts w:ascii="Tahoma" w:hAnsi="Tahoma" w:cs="Tahoma"/>
          <w:sz w:val="20"/>
          <w:szCs w:val="20"/>
          <w:u w:color="000000"/>
        </w:rPr>
        <w:t>and presenting to Thai audience at Bangkok Art and Culture Centre this year. The exhibition features key Thai contemporary artists</w:t>
      </w:r>
      <w:r w:rsidR="00811CBB">
        <w:rPr>
          <w:rFonts w:ascii="Tahoma" w:hAnsi="Tahoma" w:cs="Tahoma" w:hint="cs"/>
          <w:sz w:val="20"/>
          <w:szCs w:val="20"/>
          <w:u w:color="000000"/>
          <w:cs/>
          <w:lang w:bidi="th-TH"/>
        </w:rPr>
        <w:t xml:space="preserve"> </w:t>
      </w:r>
      <w:r w:rsidRPr="00F636BB">
        <w:rPr>
          <w:rFonts w:ascii="Tahoma" w:hAnsi="Tahoma" w:cs="Tahoma"/>
          <w:sz w:val="20"/>
          <w:szCs w:val="20"/>
          <w:u w:color="000000"/>
        </w:rPr>
        <w:t xml:space="preserve">showcasing their thought-provoking works inspired by Thai art and culture, launching together with the book “Thailand Eye” published by Skira Publishing House collecting the works of more than </w:t>
      </w:r>
      <w:r w:rsidRPr="00F636BB">
        <w:rPr>
          <w:rFonts w:ascii="Tahoma" w:hAnsi="Tahoma" w:cs="Tahoma"/>
          <w:sz w:val="20"/>
          <w:szCs w:val="20"/>
          <w:u w:color="000000"/>
          <w:cs/>
          <w:lang w:bidi="th-TH"/>
        </w:rPr>
        <w:t xml:space="preserve">70 </w:t>
      </w:r>
      <w:r w:rsidRPr="00F636BB">
        <w:rPr>
          <w:rFonts w:ascii="Tahoma" w:hAnsi="Tahoma" w:cs="Tahoma"/>
          <w:sz w:val="20"/>
          <w:szCs w:val="20"/>
          <w:u w:color="000000"/>
        </w:rPr>
        <w:t>Thai contemporary artists.</w:t>
      </w:r>
    </w:p>
    <w:p w:rsidR="00F636BB" w:rsidRDefault="00F636BB" w:rsidP="00F636BB">
      <w:pPr>
        <w:rPr>
          <w:rFonts w:ascii="Tahoma" w:hAnsi="Tahoma" w:cs="Tahoma"/>
          <w:sz w:val="20"/>
          <w:szCs w:val="20"/>
          <w:u w:color="000000"/>
          <w:lang w:bidi="th-TH"/>
        </w:rPr>
      </w:pPr>
    </w:p>
    <w:p w:rsidR="00F636BB" w:rsidRDefault="00F636BB" w:rsidP="00F636BB">
      <w:pPr>
        <w:rPr>
          <w:rFonts w:ascii="Tahoma" w:hAnsi="Tahoma" w:cs="Tahoma"/>
          <w:sz w:val="20"/>
          <w:szCs w:val="20"/>
          <w:u w:color="000000"/>
          <w:lang w:bidi="th-TH"/>
        </w:rPr>
      </w:pPr>
    </w:p>
    <w:p w:rsidR="00F636BB" w:rsidRPr="00F636BB" w:rsidRDefault="00F636BB" w:rsidP="00F636BB">
      <w:pPr>
        <w:rPr>
          <w:rFonts w:ascii="Tahoma" w:hAnsi="Tahoma" w:cs="Tahoma"/>
          <w:sz w:val="20"/>
          <w:szCs w:val="20"/>
          <w:u w:color="000000"/>
        </w:rPr>
      </w:pPr>
      <w:r w:rsidRPr="00F636BB">
        <w:rPr>
          <w:rFonts w:ascii="Tahoma" w:hAnsi="Tahoma" w:cs="Tahoma"/>
          <w:sz w:val="20"/>
          <w:szCs w:val="20"/>
          <w:u w:color="000000"/>
          <w:cs/>
          <w:lang w:bidi="th-TH"/>
        </w:rPr>
        <w:t>---</w:t>
      </w:r>
    </w:p>
    <w:p w:rsidR="00F636BB" w:rsidRDefault="00F636BB" w:rsidP="00F636BB">
      <w:pPr>
        <w:rPr>
          <w:rFonts w:ascii="Tahoma" w:hAnsi="Tahoma" w:cs="Tahoma"/>
          <w:sz w:val="20"/>
          <w:szCs w:val="20"/>
          <w:u w:color="000000"/>
          <w:lang w:bidi="th-TH"/>
        </w:rPr>
      </w:pPr>
    </w:p>
    <w:p w:rsidR="00F636BB" w:rsidRPr="00F636BB" w:rsidRDefault="00F636BB" w:rsidP="00B54B4F">
      <w:pPr>
        <w:rPr>
          <w:rFonts w:ascii="Tahoma" w:hAnsi="Tahoma" w:cs="Tahoma"/>
          <w:szCs w:val="32"/>
          <w:lang w:bidi="th-TH"/>
        </w:rPr>
      </w:pPr>
    </w:p>
    <w:sectPr w:rsidR="00F636BB" w:rsidRPr="00F636BB" w:rsidSect="00352F5F">
      <w:headerReference w:type="default" r:id="rId7"/>
      <w:pgSz w:w="11900" w:h="16840"/>
      <w:pgMar w:top="1361" w:right="1270" w:bottom="907" w:left="1797"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748" w:rsidRDefault="002A6748" w:rsidP="00623379">
      <w:r>
        <w:separator/>
      </w:r>
    </w:p>
  </w:endnote>
  <w:endnote w:type="continuationSeparator" w:id="1">
    <w:p w:rsidR="002A6748" w:rsidRDefault="002A6748" w:rsidP="006233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748" w:rsidRDefault="002A6748" w:rsidP="00623379">
      <w:r>
        <w:separator/>
      </w:r>
    </w:p>
  </w:footnote>
  <w:footnote w:type="continuationSeparator" w:id="1">
    <w:p w:rsidR="002A6748" w:rsidRDefault="002A6748" w:rsidP="006233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6E2" w:rsidRDefault="003E2994">
    <w:pPr>
      <w:pStyle w:val="HeaderFooter"/>
    </w:pPr>
    <w:r w:rsidRPr="003E2994">
      <w:rPr>
        <w:noProof/>
      </w:rPr>
      <w:drawing>
        <wp:inline distT="0" distB="0" distL="0" distR="0">
          <wp:extent cx="1438275" cy="748246"/>
          <wp:effectExtent l="19050" t="0" r="9525" b="0"/>
          <wp:docPr id="4" name="รูปภาพ 8" descr="mail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n-logo.jpg"/>
                  <pic:cNvPicPr/>
                </pic:nvPicPr>
                <pic:blipFill>
                  <a:blip r:embed="rId1"/>
                  <a:stretch>
                    <a:fillRect/>
                  </a:stretch>
                </pic:blipFill>
                <pic:spPr>
                  <a:xfrm>
                    <a:off x="0" y="0"/>
                    <a:ext cx="1444148" cy="751301"/>
                  </a:xfrm>
                  <a:prstGeom prst="rect">
                    <a:avLst/>
                  </a:prstGeom>
                </pic:spPr>
              </pic:pic>
            </a:graphicData>
          </a:graphic>
        </wp:inline>
      </w:drawing>
    </w:r>
  </w:p>
  <w:p w:rsidR="003E2994" w:rsidRDefault="003E2994">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applyBreakingRules/>
    <w:useFELayout/>
  </w:compat>
  <w:rsids>
    <w:rsidRoot w:val="00623379"/>
    <w:rsid w:val="00066B69"/>
    <w:rsid w:val="000675D7"/>
    <w:rsid w:val="00070C34"/>
    <w:rsid w:val="000727E7"/>
    <w:rsid w:val="000941F3"/>
    <w:rsid w:val="00097BD0"/>
    <w:rsid w:val="000B4E85"/>
    <w:rsid w:val="001244EB"/>
    <w:rsid w:val="00126B6D"/>
    <w:rsid w:val="001479D9"/>
    <w:rsid w:val="00161ED9"/>
    <w:rsid w:val="00167537"/>
    <w:rsid w:val="001E6BF8"/>
    <w:rsid w:val="00201930"/>
    <w:rsid w:val="00202213"/>
    <w:rsid w:val="002A6748"/>
    <w:rsid w:val="002C65C5"/>
    <w:rsid w:val="002E604D"/>
    <w:rsid w:val="002F6D17"/>
    <w:rsid w:val="00301353"/>
    <w:rsid w:val="003128EC"/>
    <w:rsid w:val="00313EDE"/>
    <w:rsid w:val="00326AE5"/>
    <w:rsid w:val="00352F5F"/>
    <w:rsid w:val="003B77C7"/>
    <w:rsid w:val="003E2994"/>
    <w:rsid w:val="003E4EF2"/>
    <w:rsid w:val="00432C0E"/>
    <w:rsid w:val="00454970"/>
    <w:rsid w:val="0053519E"/>
    <w:rsid w:val="005B44FB"/>
    <w:rsid w:val="00602C8D"/>
    <w:rsid w:val="00605FEF"/>
    <w:rsid w:val="00623379"/>
    <w:rsid w:val="006363A6"/>
    <w:rsid w:val="00650B56"/>
    <w:rsid w:val="006A7C7F"/>
    <w:rsid w:val="007277D1"/>
    <w:rsid w:val="007419B8"/>
    <w:rsid w:val="0075786C"/>
    <w:rsid w:val="00776048"/>
    <w:rsid w:val="00792545"/>
    <w:rsid w:val="007E3755"/>
    <w:rsid w:val="007F76D2"/>
    <w:rsid w:val="00811CBB"/>
    <w:rsid w:val="00813AD6"/>
    <w:rsid w:val="00834E41"/>
    <w:rsid w:val="00882DC0"/>
    <w:rsid w:val="008C5EF8"/>
    <w:rsid w:val="008D7F26"/>
    <w:rsid w:val="009427C7"/>
    <w:rsid w:val="00954657"/>
    <w:rsid w:val="00975A8A"/>
    <w:rsid w:val="00A4235B"/>
    <w:rsid w:val="00A54508"/>
    <w:rsid w:val="00A66EFE"/>
    <w:rsid w:val="00AA6E5E"/>
    <w:rsid w:val="00AB0FB6"/>
    <w:rsid w:val="00B2392F"/>
    <w:rsid w:val="00B54B4F"/>
    <w:rsid w:val="00B6263C"/>
    <w:rsid w:val="00BE6C64"/>
    <w:rsid w:val="00C341CF"/>
    <w:rsid w:val="00C611B6"/>
    <w:rsid w:val="00C649A5"/>
    <w:rsid w:val="00C84A87"/>
    <w:rsid w:val="00CB2995"/>
    <w:rsid w:val="00CE0762"/>
    <w:rsid w:val="00D00596"/>
    <w:rsid w:val="00D27E47"/>
    <w:rsid w:val="00D53DDB"/>
    <w:rsid w:val="00DB64A7"/>
    <w:rsid w:val="00DE06E2"/>
    <w:rsid w:val="00E354C5"/>
    <w:rsid w:val="00F33B47"/>
    <w:rsid w:val="00F636BB"/>
    <w:rsid w:val="00FA18FD"/>
    <w:rsid w:val="00FC5F67"/>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th-TH"/>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3379"/>
    <w:rPr>
      <w:sz w:val="24"/>
      <w:szCs w:val="24"/>
      <w:lang w:bidi="ar-SA"/>
    </w:rPr>
  </w:style>
  <w:style w:type="paragraph" w:styleId="Heading3">
    <w:name w:val="heading 3"/>
    <w:basedOn w:val="Normal"/>
    <w:link w:val="Heading3Char"/>
    <w:uiPriority w:val="9"/>
    <w:qFormat/>
    <w:rsid w:val="009546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ascii="Angsana New" w:eastAsia="Times New Roman" w:hAnsi="Angsana New" w:cs="Angsana New"/>
      <w:b/>
      <w:bCs/>
      <w:sz w:val="27"/>
      <w:szCs w:val="27"/>
      <w:bdr w:val="none" w:sz="0" w:space="0" w:color="auto"/>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3379"/>
    <w:rPr>
      <w:u w:val="single"/>
    </w:rPr>
  </w:style>
  <w:style w:type="paragraph" w:customStyle="1" w:styleId="HeaderFooter">
    <w:name w:val="Header &amp; Footer"/>
    <w:rsid w:val="00623379"/>
    <w:pPr>
      <w:tabs>
        <w:tab w:val="right" w:pos="9020"/>
      </w:tabs>
    </w:pPr>
    <w:rPr>
      <w:rFonts w:ascii="Helvetica" w:hAnsi="Helvetica" w:cs="Arial Unicode MS"/>
      <w:color w:val="000000"/>
      <w:sz w:val="24"/>
      <w:szCs w:val="24"/>
    </w:rPr>
  </w:style>
  <w:style w:type="paragraph" w:customStyle="1" w:styleId="BodyA">
    <w:name w:val="Body A"/>
    <w:rsid w:val="00623379"/>
    <w:rPr>
      <w:rFonts w:ascii="Cambria" w:eastAsia="Cambria" w:hAnsi="Cambria" w:cs="Cambria"/>
      <w:color w:val="000000"/>
      <w:sz w:val="24"/>
      <w:szCs w:val="24"/>
      <w:u w:color="000000"/>
    </w:rPr>
  </w:style>
  <w:style w:type="paragraph" w:customStyle="1" w:styleId="Body">
    <w:name w:val="Body"/>
    <w:rsid w:val="00623379"/>
    <w:rPr>
      <w:rFonts w:ascii="Tahoma" w:hAnsi="Tahoma" w:cs="Arial Unicode MS"/>
      <w:color w:val="000000"/>
      <w:sz w:val="22"/>
      <w:szCs w:val="22"/>
      <w:u w:color="000000"/>
    </w:rPr>
  </w:style>
  <w:style w:type="paragraph" w:styleId="Header">
    <w:name w:val="header"/>
    <w:basedOn w:val="Normal"/>
    <w:link w:val="HeaderChar"/>
    <w:uiPriority w:val="99"/>
    <w:semiHidden/>
    <w:unhideWhenUsed/>
    <w:rsid w:val="003E2994"/>
    <w:pPr>
      <w:tabs>
        <w:tab w:val="center" w:pos="4680"/>
        <w:tab w:val="right" w:pos="9360"/>
      </w:tabs>
    </w:pPr>
  </w:style>
  <w:style w:type="character" w:customStyle="1" w:styleId="HeaderChar">
    <w:name w:val="Header Char"/>
    <w:basedOn w:val="DefaultParagraphFont"/>
    <w:link w:val="Header"/>
    <w:uiPriority w:val="99"/>
    <w:semiHidden/>
    <w:rsid w:val="003E2994"/>
    <w:rPr>
      <w:sz w:val="24"/>
      <w:szCs w:val="24"/>
      <w:lang w:bidi="ar-SA"/>
    </w:rPr>
  </w:style>
  <w:style w:type="paragraph" w:styleId="Footer">
    <w:name w:val="footer"/>
    <w:basedOn w:val="Normal"/>
    <w:link w:val="FooterChar"/>
    <w:uiPriority w:val="99"/>
    <w:semiHidden/>
    <w:unhideWhenUsed/>
    <w:rsid w:val="003E2994"/>
    <w:pPr>
      <w:tabs>
        <w:tab w:val="center" w:pos="4680"/>
        <w:tab w:val="right" w:pos="9360"/>
      </w:tabs>
    </w:pPr>
  </w:style>
  <w:style w:type="character" w:customStyle="1" w:styleId="FooterChar">
    <w:name w:val="Footer Char"/>
    <w:basedOn w:val="DefaultParagraphFont"/>
    <w:link w:val="Footer"/>
    <w:uiPriority w:val="99"/>
    <w:semiHidden/>
    <w:rsid w:val="003E2994"/>
    <w:rPr>
      <w:sz w:val="24"/>
      <w:szCs w:val="24"/>
      <w:lang w:bidi="ar-SA"/>
    </w:rPr>
  </w:style>
  <w:style w:type="paragraph" w:styleId="BalloonText">
    <w:name w:val="Balloon Text"/>
    <w:basedOn w:val="Normal"/>
    <w:link w:val="BalloonTextChar"/>
    <w:uiPriority w:val="99"/>
    <w:semiHidden/>
    <w:unhideWhenUsed/>
    <w:rsid w:val="003E2994"/>
    <w:rPr>
      <w:rFonts w:ascii="Tahoma" w:hAnsi="Tahoma" w:cs="Tahoma"/>
      <w:sz w:val="16"/>
      <w:szCs w:val="16"/>
    </w:rPr>
  </w:style>
  <w:style w:type="character" w:customStyle="1" w:styleId="BalloonTextChar">
    <w:name w:val="Balloon Text Char"/>
    <w:basedOn w:val="DefaultParagraphFont"/>
    <w:link w:val="BalloonText"/>
    <w:uiPriority w:val="99"/>
    <w:semiHidden/>
    <w:rsid w:val="003E2994"/>
    <w:rPr>
      <w:rFonts w:ascii="Tahoma" w:hAnsi="Tahoma" w:cs="Tahoma"/>
      <w:sz w:val="16"/>
      <w:szCs w:val="16"/>
      <w:lang w:bidi="ar-SA"/>
    </w:rPr>
  </w:style>
  <w:style w:type="character" w:styleId="Emphasis">
    <w:name w:val="Emphasis"/>
    <w:basedOn w:val="DefaultParagraphFont"/>
    <w:uiPriority w:val="20"/>
    <w:qFormat/>
    <w:rsid w:val="00B6263C"/>
    <w:rPr>
      <w:i/>
      <w:iCs/>
    </w:rPr>
  </w:style>
  <w:style w:type="character" w:customStyle="1" w:styleId="Heading3Char">
    <w:name w:val="Heading 3 Char"/>
    <w:basedOn w:val="DefaultParagraphFont"/>
    <w:link w:val="Heading3"/>
    <w:uiPriority w:val="9"/>
    <w:rsid w:val="00954657"/>
    <w:rPr>
      <w:rFonts w:ascii="Angsana New" w:eastAsia="Times New Roman" w:hAnsi="Angsana New" w:cs="Angsana New"/>
      <w:b/>
      <w:bCs/>
      <w:sz w:val="27"/>
      <w:szCs w:val="27"/>
      <w:bdr w:val="none" w:sz="0" w:space="0" w:color="auto"/>
    </w:rPr>
  </w:style>
  <w:style w:type="character" w:customStyle="1" w:styleId="apple-converted-space">
    <w:name w:val="apple-converted-space"/>
    <w:basedOn w:val="DefaultParagraphFont"/>
    <w:rsid w:val="009546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th-TH"/>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3379"/>
    <w:rPr>
      <w:sz w:val="24"/>
      <w:szCs w:val="24"/>
      <w:lang w:bidi="ar-SA"/>
    </w:rPr>
  </w:style>
  <w:style w:type="paragraph" w:styleId="Heading3">
    <w:name w:val="heading 3"/>
    <w:basedOn w:val="Normal"/>
    <w:link w:val="Heading3Char"/>
    <w:uiPriority w:val="9"/>
    <w:qFormat/>
    <w:rsid w:val="009546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ascii="Angsana New" w:eastAsia="Times New Roman" w:hAnsi="Angsana New" w:cs="Angsana New"/>
      <w:b/>
      <w:bCs/>
      <w:sz w:val="27"/>
      <w:szCs w:val="27"/>
      <w:bdr w:val="none" w:sz="0" w:space="0" w:color="auto"/>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3379"/>
    <w:rPr>
      <w:u w:val="single"/>
    </w:rPr>
  </w:style>
  <w:style w:type="paragraph" w:customStyle="1" w:styleId="HeaderFooter">
    <w:name w:val="Header &amp; Footer"/>
    <w:rsid w:val="00623379"/>
    <w:pPr>
      <w:tabs>
        <w:tab w:val="right" w:pos="9020"/>
      </w:tabs>
    </w:pPr>
    <w:rPr>
      <w:rFonts w:ascii="Helvetica" w:hAnsi="Helvetica" w:cs="Arial Unicode MS"/>
      <w:color w:val="000000"/>
      <w:sz w:val="24"/>
      <w:szCs w:val="24"/>
    </w:rPr>
  </w:style>
  <w:style w:type="paragraph" w:customStyle="1" w:styleId="BodyA">
    <w:name w:val="Body A"/>
    <w:rsid w:val="00623379"/>
    <w:rPr>
      <w:rFonts w:ascii="Cambria" w:eastAsia="Cambria" w:hAnsi="Cambria" w:cs="Cambria"/>
      <w:color w:val="000000"/>
      <w:sz w:val="24"/>
      <w:szCs w:val="24"/>
      <w:u w:color="000000"/>
    </w:rPr>
  </w:style>
  <w:style w:type="paragraph" w:customStyle="1" w:styleId="Body">
    <w:name w:val="Body"/>
    <w:rsid w:val="00623379"/>
    <w:rPr>
      <w:rFonts w:ascii="Tahoma" w:hAnsi="Tahoma" w:cs="Arial Unicode MS"/>
      <w:color w:val="000000"/>
      <w:sz w:val="22"/>
      <w:szCs w:val="22"/>
      <w:u w:color="000000"/>
    </w:rPr>
  </w:style>
  <w:style w:type="paragraph" w:styleId="Header">
    <w:name w:val="header"/>
    <w:basedOn w:val="Normal"/>
    <w:link w:val="HeaderChar"/>
    <w:uiPriority w:val="99"/>
    <w:semiHidden/>
    <w:unhideWhenUsed/>
    <w:rsid w:val="003E2994"/>
    <w:pPr>
      <w:tabs>
        <w:tab w:val="center" w:pos="4680"/>
        <w:tab w:val="right" w:pos="9360"/>
      </w:tabs>
    </w:pPr>
  </w:style>
  <w:style w:type="character" w:customStyle="1" w:styleId="HeaderChar">
    <w:name w:val="Header Char"/>
    <w:basedOn w:val="DefaultParagraphFont"/>
    <w:link w:val="Header"/>
    <w:uiPriority w:val="99"/>
    <w:semiHidden/>
    <w:rsid w:val="003E2994"/>
    <w:rPr>
      <w:sz w:val="24"/>
      <w:szCs w:val="24"/>
      <w:lang w:bidi="ar-SA"/>
    </w:rPr>
  </w:style>
  <w:style w:type="paragraph" w:styleId="Footer">
    <w:name w:val="footer"/>
    <w:basedOn w:val="Normal"/>
    <w:link w:val="FooterChar"/>
    <w:uiPriority w:val="99"/>
    <w:semiHidden/>
    <w:unhideWhenUsed/>
    <w:rsid w:val="003E2994"/>
    <w:pPr>
      <w:tabs>
        <w:tab w:val="center" w:pos="4680"/>
        <w:tab w:val="right" w:pos="9360"/>
      </w:tabs>
    </w:pPr>
  </w:style>
  <w:style w:type="character" w:customStyle="1" w:styleId="FooterChar">
    <w:name w:val="Footer Char"/>
    <w:basedOn w:val="DefaultParagraphFont"/>
    <w:link w:val="Footer"/>
    <w:uiPriority w:val="99"/>
    <w:semiHidden/>
    <w:rsid w:val="003E2994"/>
    <w:rPr>
      <w:sz w:val="24"/>
      <w:szCs w:val="24"/>
      <w:lang w:bidi="ar-SA"/>
    </w:rPr>
  </w:style>
  <w:style w:type="paragraph" w:styleId="BalloonText">
    <w:name w:val="Balloon Text"/>
    <w:basedOn w:val="Normal"/>
    <w:link w:val="BalloonTextChar"/>
    <w:uiPriority w:val="99"/>
    <w:semiHidden/>
    <w:unhideWhenUsed/>
    <w:rsid w:val="003E2994"/>
    <w:rPr>
      <w:rFonts w:ascii="Tahoma" w:hAnsi="Tahoma" w:cs="Tahoma"/>
      <w:sz w:val="16"/>
      <w:szCs w:val="16"/>
    </w:rPr>
  </w:style>
  <w:style w:type="character" w:customStyle="1" w:styleId="BalloonTextChar">
    <w:name w:val="Balloon Text Char"/>
    <w:basedOn w:val="DefaultParagraphFont"/>
    <w:link w:val="BalloonText"/>
    <w:uiPriority w:val="99"/>
    <w:semiHidden/>
    <w:rsid w:val="003E2994"/>
    <w:rPr>
      <w:rFonts w:ascii="Tahoma" w:hAnsi="Tahoma" w:cs="Tahoma"/>
      <w:sz w:val="16"/>
      <w:szCs w:val="16"/>
      <w:lang w:bidi="ar-SA"/>
    </w:rPr>
  </w:style>
  <w:style w:type="character" w:styleId="Emphasis">
    <w:name w:val="Emphasis"/>
    <w:basedOn w:val="DefaultParagraphFont"/>
    <w:uiPriority w:val="20"/>
    <w:qFormat/>
    <w:rsid w:val="00B6263C"/>
    <w:rPr>
      <w:i/>
      <w:iCs/>
    </w:rPr>
  </w:style>
  <w:style w:type="character" w:customStyle="1" w:styleId="Heading3Char">
    <w:name w:val="Heading 3 Char"/>
    <w:basedOn w:val="DefaultParagraphFont"/>
    <w:link w:val="Heading3"/>
    <w:uiPriority w:val="9"/>
    <w:rsid w:val="00954657"/>
    <w:rPr>
      <w:rFonts w:ascii="Angsana New" w:eastAsia="Times New Roman" w:hAnsi="Angsana New" w:cs="Angsana New"/>
      <w:b/>
      <w:bCs/>
      <w:sz w:val="27"/>
      <w:szCs w:val="27"/>
      <w:bdr w:val="none" w:sz="0" w:space="0" w:color="auto"/>
    </w:rPr>
  </w:style>
  <w:style w:type="character" w:customStyle="1" w:styleId="apple-converted-space">
    <w:name w:val="apple-converted-space"/>
    <w:basedOn w:val="DefaultParagraphFont"/>
    <w:rsid w:val="00954657"/>
  </w:style>
</w:styles>
</file>

<file path=word/webSettings.xml><?xml version="1.0" encoding="utf-8"?>
<w:webSettings xmlns:r="http://schemas.openxmlformats.org/officeDocument/2006/relationships" xmlns:w="http://schemas.openxmlformats.org/wordprocessingml/2006/main">
  <w:divs>
    <w:div w:id="143089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D1D9E-C328-4DBC-9E6D-C8252FDAF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281</Words>
  <Characters>1605</Characters>
  <Application>Microsoft Office Word</Application>
  <DocSecurity>0</DocSecurity>
  <Lines>13</Lines>
  <Paragraphs>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 Corporation</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9</cp:revision>
  <dcterms:created xsi:type="dcterms:W3CDTF">2016-02-12T18:48:00Z</dcterms:created>
  <dcterms:modified xsi:type="dcterms:W3CDTF">2016-03-05T19:19:00Z</dcterms:modified>
</cp:coreProperties>
</file>